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3" w:val="left" w:leader="none"/>
        </w:tabs>
        <w:spacing w:line="242" w:lineRule="auto" w:before="29"/>
        <w:ind w:left="10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0.390202pt;margin-top:13.227315pt;width:.1pt;height:.1pt;mso-position-horizontal-relative:page;mso-position-vertical-relative:paragraph;z-index:-5752" coordorigin="1008,265" coordsize="2,2">
            <v:shape style="position:absolute;left:1008;top:265;width:2;height:2" coordorigin="1008,265" coordsize="0,0" path="m1008,265l1008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2.129196pt;margin-top:13.227315pt;width:.1pt;height:.1pt;mso-position-horizontal-relative:page;mso-position-vertical-relative:paragraph;z-index:1144" coordorigin="3443,265" coordsize="2,2">
            <v:shape style="position:absolute;left:3443;top:265;width:2;height:2" coordorigin="3443,265" coordsize="0,0" path="m3443,265l3443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0.390202pt;margin-top:25.227314pt;width:.1pt;height:.1pt;mso-position-horizontal-relative:page;mso-position-vertical-relative:paragraph;z-index:-5704" coordorigin="1008,505" coordsize="2,2">
            <v:shape style="position:absolute;left:1008;top:505;width:2;height:2" coordorigin="1008,505" coordsize="0,0" path="m1008,505l1008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2.129196pt;margin-top:25.227314pt;width:.1pt;height:.1pt;mso-position-horizontal-relative:page;mso-position-vertical-relative:paragraph;z-index:1192" coordorigin="3443,505" coordsize="2,2">
            <v:shape style="position:absolute;left:3443;top:505;width:2;height:2" coordorigin="3443,505" coordsize="0,0" path="m3443,505l3443,505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               </w:t>
      </w:r>
      <w:r>
        <w:rPr>
          <w:rFonts w:ascii="Theinhardt Heavy" w:hAnsi="Theinhardt Heavy"/>
          <w:b/>
          <w:color w:val="231F20"/>
          <w:spacing w:val="3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Neubauten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2018</w:t>
      </w:r>
      <w:r>
        <w:rPr>
          <w:rFonts w:ascii="Theinhardt Regular" w:hAnsi="Theinhardt Regular"/>
          <w:sz w:val="18"/>
        </w:rPr>
      </w:r>
    </w:p>
    <w:p>
      <w:pPr>
        <w:spacing w:line="242" w:lineRule="auto" w:before="29"/>
        <w:ind w:left="103" w:right="12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MFH-Neubau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Solaris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Zürich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Wollishofen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vereint, an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städtebaulich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schwieriger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Lage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zwi-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schen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Bahndamm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verkehrsreichen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Seestrasse,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modernes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Wohnen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Solar-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architektur.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fassadenintegrierte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47%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Ge-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samtenergiebedarfs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68’000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rotbraunem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Gussglas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verdeckten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dadurch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leistungsreduzierten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monokristallinen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Solarzellen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31’800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restlichen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36’200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Erdgas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gedeckt.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40" w:bottom="280" w:left="900" w:right="620"/>
          <w:cols w:num="2" w:equalWidth="0">
            <w:col w:w="2535" w:space="154"/>
            <w:col w:w="804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156"/>
        <w:ind w:left="12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2"/>
          <w:sz w:val="40"/>
        </w:rPr>
        <w:t>Wohnhaus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5"/>
          <w:sz w:val="40"/>
        </w:rPr>
        <w:t>Solaris,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8038 </w:t>
      </w:r>
      <w:r>
        <w:rPr>
          <w:rFonts w:ascii="Theinhardt Black" w:hAnsi="Theinhardt Black"/>
          <w:b/>
          <w:color w:val="0067B1"/>
          <w:spacing w:val="4"/>
          <w:sz w:val="40"/>
        </w:rPr>
        <w:t>Zürich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Wollishofen/ZH</w:t>
      </w:r>
      <w:r>
        <w:rPr>
          <w:rFonts w:ascii="Theinhardt Black" w:hAnsi="Theinhardt Black"/>
          <w:sz w:val="40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40" w:bottom="280" w:left="900" w:right="620"/>
        </w:sectPr>
      </w:pPr>
    </w:p>
    <w:p>
      <w:pPr>
        <w:pStyle w:val="BodyText"/>
        <w:spacing w:line="230" w:lineRule="exact" w:before="53"/>
        <w:ind w:right="8" w:firstLine="0"/>
        <w:jc w:val="both"/>
      </w:pPr>
      <w:r>
        <w:rPr>
          <w:color w:val="231F20"/>
        </w:rPr>
        <w:t>Mit</w:t>
      </w:r>
      <w:r>
        <w:rPr>
          <w:color w:val="231F20"/>
          <w:spacing w:val="24"/>
        </w:rPr>
        <w:t> </w:t>
      </w:r>
      <w:r>
        <w:rPr>
          <w:color w:val="231F20"/>
        </w:rPr>
        <w:t>Solaris</w:t>
      </w:r>
      <w:r>
        <w:rPr>
          <w:color w:val="231F20"/>
          <w:spacing w:val="25"/>
        </w:rPr>
        <w:t> </w:t>
      </w:r>
      <w:r>
        <w:rPr>
          <w:color w:val="231F20"/>
        </w:rPr>
        <w:t>steht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Zürich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Wollishofen</w:t>
      </w:r>
      <w:r>
        <w:rPr>
          <w:color w:val="231F20"/>
          <w:spacing w:val="24"/>
        </w:rPr>
        <w:t> </w:t>
      </w:r>
      <w:r>
        <w:rPr>
          <w:color w:val="231F20"/>
        </w:rPr>
        <w:t>ge-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genüber</w:t>
      </w:r>
      <w:r>
        <w:rPr>
          <w:color w:val="231F20"/>
          <w:spacing w:val="20"/>
        </w:rPr>
        <w:t> </w:t>
      </w:r>
      <w:r>
        <w:rPr>
          <w:color w:val="231F20"/>
        </w:rPr>
        <w:t>dem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Kulturzentrum</w:t>
      </w:r>
      <w:r>
        <w:rPr>
          <w:color w:val="231F20"/>
          <w:spacing w:val="20"/>
        </w:rPr>
        <w:t> </w:t>
      </w:r>
      <w:r>
        <w:rPr>
          <w:color w:val="231F20"/>
        </w:rPr>
        <w:t>«Rote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Fabrik»</w:t>
      </w:r>
      <w:r>
        <w:rPr>
          <w:color w:val="231F20"/>
          <w:spacing w:val="32"/>
        </w:rPr>
        <w:t> </w:t>
      </w:r>
      <w:r>
        <w:rPr>
          <w:color w:val="231F20"/>
        </w:rPr>
        <w:t>ein</w:t>
      </w:r>
      <w:r>
        <w:rPr>
          <w:color w:val="231F20"/>
          <w:spacing w:val="9"/>
        </w:rPr>
        <w:t> </w:t>
      </w:r>
      <w:r>
        <w:rPr>
          <w:color w:val="231F20"/>
        </w:rPr>
        <w:t>Mehrfamilienhaus,</w:t>
      </w:r>
      <w:r>
        <w:rPr>
          <w:color w:val="231F20"/>
          <w:spacing w:val="46"/>
        </w:rPr>
        <w:t> </w:t>
      </w:r>
      <w:r>
        <w:rPr>
          <w:color w:val="231F20"/>
        </w:rPr>
        <w:t>welches</w:t>
      </w:r>
      <w:r>
        <w:rPr>
          <w:color w:val="231F20"/>
          <w:spacing w:val="9"/>
        </w:rPr>
        <w:t> </w:t>
      </w:r>
      <w:r>
        <w:rPr>
          <w:color w:val="231F20"/>
        </w:rPr>
        <w:t>hohe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28"/>
        </w:rPr>
        <w:t> </w:t>
      </w:r>
      <w:r>
        <w:rPr>
          <w:color w:val="231F20"/>
        </w:rPr>
        <w:t>stalterische</w:t>
      </w:r>
      <w:r>
        <w:rPr>
          <w:color w:val="231F20"/>
          <w:spacing w:val="-1"/>
        </w:rPr>
        <w:t> Ansprüche </w:t>
      </w:r>
      <w:r>
        <w:rPr>
          <w:color w:val="231F20"/>
        </w:rPr>
        <w:t>mit</w:t>
      </w:r>
      <w:r>
        <w:rPr>
          <w:color w:val="231F20"/>
          <w:spacing w:val="-1"/>
        </w:rPr>
        <w:t> </w:t>
      </w:r>
      <w:r>
        <w:rPr>
          <w:color w:val="231F20"/>
        </w:rPr>
        <w:t>moderner</w:t>
      </w:r>
      <w:r>
        <w:rPr>
          <w:color w:val="231F20"/>
          <w:spacing w:val="-1"/>
        </w:rPr>
        <w:t> Solar-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technologie</w:t>
      </w:r>
      <w:r>
        <w:rPr>
          <w:color w:val="231F20"/>
        </w:rPr>
        <w:t> verbindet.</w:t>
      </w:r>
      <w:r>
        <w:rPr/>
      </w:r>
    </w:p>
    <w:p>
      <w:pPr>
        <w:pStyle w:val="BodyText"/>
        <w:spacing w:line="230" w:lineRule="exact"/>
        <w:ind w:right="8"/>
        <w:jc w:val="both"/>
        <w:rPr>
          <w:sz w:val="12"/>
          <w:szCs w:val="12"/>
        </w:rPr>
      </w:pPr>
      <w:r>
        <w:rPr>
          <w:color w:val="231F20"/>
          <w:spacing w:val="-1"/>
        </w:rPr>
        <w:t>Die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gesamte</w:t>
      </w:r>
      <w:r>
        <w:rPr>
          <w:color w:val="231F20"/>
          <w:spacing w:val="22"/>
        </w:rPr>
        <w:t> </w:t>
      </w:r>
      <w:r>
        <w:rPr>
          <w:color w:val="231F20"/>
        </w:rPr>
        <w:t>Gebäudehülle</w:t>
      </w:r>
      <w:r>
        <w:rPr>
          <w:color w:val="231F20"/>
          <w:spacing w:val="22"/>
        </w:rPr>
        <w:t> </w:t>
      </w:r>
      <w:r>
        <w:rPr>
          <w:color w:val="231F20"/>
        </w:rPr>
        <w:t>dient</w:t>
      </w:r>
      <w:r>
        <w:rPr>
          <w:color w:val="231F20"/>
          <w:spacing w:val="22"/>
        </w:rPr>
        <w:t> </w:t>
      </w:r>
      <w:r>
        <w:rPr>
          <w:color w:val="231F20"/>
        </w:rPr>
        <w:t>der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Solarstromgewinnung.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"/>
        </w:rPr>
        <w:t> </w:t>
      </w:r>
      <w:r>
        <w:rPr>
          <w:color w:val="231F20"/>
        </w:rPr>
        <w:t>monokristallinen</w:t>
      </w:r>
      <w:r>
        <w:rPr>
          <w:color w:val="231F20"/>
          <w:spacing w:val="22"/>
        </w:rPr>
        <w:t> </w:t>
      </w:r>
      <w:r>
        <w:rPr>
          <w:color w:val="231F20"/>
        </w:rPr>
        <w:t>Siliziumzellen</w:t>
      </w:r>
      <w:r>
        <w:rPr>
          <w:color w:val="231F20"/>
          <w:spacing w:val="42"/>
        </w:rPr>
        <w:t> </w:t>
      </w:r>
      <w:r>
        <w:rPr>
          <w:color w:val="231F20"/>
        </w:rPr>
        <w:t>sind</w:t>
      </w:r>
      <w:r>
        <w:rPr>
          <w:color w:val="231F20"/>
          <w:spacing w:val="43"/>
        </w:rPr>
        <w:t> </w:t>
      </w:r>
      <w:r>
        <w:rPr>
          <w:color w:val="231F20"/>
        </w:rPr>
        <w:t>von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rotbraunem</w:t>
      </w:r>
      <w:r>
        <w:rPr>
          <w:color w:val="231F20"/>
          <w:spacing w:val="43"/>
        </w:rPr>
        <w:t> </w:t>
      </w:r>
      <w:r>
        <w:rPr>
          <w:color w:val="231F20"/>
        </w:rPr>
        <w:t>Guss-</w:t>
      </w:r>
      <w:r>
        <w:rPr>
          <w:color w:val="231F20"/>
          <w:spacing w:val="26"/>
        </w:rPr>
        <w:t> </w:t>
      </w:r>
      <w:r>
        <w:rPr>
          <w:color w:val="231F20"/>
        </w:rPr>
        <w:t>glas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verdeckt.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Dadurch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reduziert</w:t>
      </w:r>
      <w:r>
        <w:rPr>
          <w:color w:val="231F20"/>
          <w:spacing w:val="43"/>
        </w:rPr>
        <w:t> </w:t>
      </w:r>
      <w:r>
        <w:rPr>
          <w:color w:val="231F20"/>
        </w:rPr>
        <w:t>sich</w:t>
      </w:r>
      <w:r>
        <w:rPr>
          <w:color w:val="231F20"/>
          <w:spacing w:val="43"/>
        </w:rPr>
        <w:t> </w:t>
      </w:r>
      <w:r>
        <w:rPr>
          <w:color w:val="231F20"/>
        </w:rPr>
        <w:t>die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Stromproduktion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PV-Dach-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Fas-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sadenanlage</w:t>
      </w:r>
      <w:r>
        <w:rPr>
          <w:color w:val="231F20"/>
          <w:spacing w:val="27"/>
        </w:rPr>
        <w:t> </w:t>
      </w:r>
      <w:r>
        <w:rPr>
          <w:color w:val="231F20"/>
        </w:rPr>
        <w:t>um</w:t>
      </w:r>
      <w:r>
        <w:rPr>
          <w:color w:val="231F20"/>
          <w:spacing w:val="28"/>
        </w:rPr>
        <w:t> </w:t>
      </w:r>
      <w:r>
        <w:rPr>
          <w:color w:val="231F20"/>
        </w:rPr>
        <w:t>rund</w:t>
      </w:r>
      <w:r>
        <w:rPr>
          <w:color w:val="231F20"/>
          <w:spacing w:val="27"/>
        </w:rPr>
        <w:t> </w:t>
      </w:r>
      <w:r>
        <w:rPr>
          <w:color w:val="231F20"/>
        </w:rPr>
        <w:t>39%*.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Ohne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Verde-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ckung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würde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Solaranlage</w:t>
      </w:r>
      <w:r>
        <w:rPr>
          <w:color w:val="231F20"/>
          <w:spacing w:val="12"/>
        </w:rPr>
        <w:t> </w:t>
      </w:r>
      <w:r>
        <w:rPr>
          <w:color w:val="231F20"/>
        </w:rPr>
        <w:t>etwa</w:t>
      </w:r>
      <w:r>
        <w:rPr>
          <w:color w:val="231F20"/>
          <w:spacing w:val="12"/>
        </w:rPr>
        <w:t> </w:t>
      </w:r>
      <w:r>
        <w:rPr>
          <w:color w:val="231F20"/>
        </w:rPr>
        <w:t>52’200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</w:rPr>
        <w:t> </w:t>
      </w:r>
      <w:r>
        <w:rPr>
          <w:color w:val="231F20"/>
          <w:spacing w:val="-1"/>
        </w:rPr>
        <w:t>produzieren.</w:t>
      </w:r>
      <w:r>
        <w:rPr>
          <w:color w:val="231F20"/>
          <w:spacing w:val="-11"/>
        </w:rPr>
        <w:t> </w:t>
      </w:r>
      <w:r>
        <w:rPr>
          <w:color w:val="231F20"/>
          <w:sz w:val="12"/>
          <w:szCs w:val="12"/>
        </w:rPr>
        <w:t>(vgl.</w:t>
      </w:r>
      <w:r>
        <w:rPr>
          <w:color w:val="231F20"/>
          <w:spacing w:val="-8"/>
          <w:sz w:val="12"/>
          <w:szCs w:val="12"/>
        </w:rPr>
        <w:t> </w:t>
      </w:r>
      <w:r>
        <w:rPr>
          <w:color w:val="231F20"/>
          <w:sz w:val="12"/>
          <w:szCs w:val="12"/>
        </w:rPr>
        <w:t>S.</w:t>
      </w:r>
      <w:r>
        <w:rPr>
          <w:color w:val="231F20"/>
          <w:spacing w:val="-8"/>
          <w:sz w:val="12"/>
          <w:szCs w:val="12"/>
        </w:rPr>
        <w:t> </w:t>
      </w:r>
      <w:r>
        <w:rPr>
          <w:color w:val="231F20"/>
          <w:sz w:val="12"/>
          <w:szCs w:val="12"/>
        </w:rPr>
        <w:t>50 Ziff.</w:t>
      </w:r>
      <w:r>
        <w:rPr>
          <w:color w:val="231F20"/>
          <w:spacing w:val="-8"/>
          <w:sz w:val="12"/>
          <w:szCs w:val="12"/>
        </w:rPr>
        <w:t> </w:t>
      </w:r>
      <w:r>
        <w:rPr>
          <w:color w:val="231F20"/>
          <w:sz w:val="12"/>
          <w:szCs w:val="12"/>
        </w:rPr>
        <w:t>8 ff)</w:t>
      </w:r>
      <w:r>
        <w:rPr>
          <w:sz w:val="12"/>
          <w:szCs w:val="12"/>
        </w:rPr>
      </w:r>
    </w:p>
    <w:p>
      <w:pPr>
        <w:pStyle w:val="BodyText"/>
        <w:spacing w:line="230" w:lineRule="exact"/>
        <w:ind w:right="0"/>
        <w:jc w:val="both"/>
      </w:pPr>
      <w:r>
        <w:rPr/>
        <w:pict>
          <v:shape style="position:absolute;margin-left:51.023998pt;margin-top:92.095711pt;width:345.118pt;height:241.501pt;mso-position-horizontal-relative:page;mso-position-vertical-relative:paragraph;z-index:1216" type="#_x0000_t75" stroked="false">
            <v:imagedata r:id="rId5" o:title=""/>
          </v:shape>
        </w:pict>
      </w:r>
      <w:r>
        <w:rPr>
          <w:color w:val="231F20"/>
          <w:spacing w:val="-1"/>
        </w:rPr>
        <w:t>Die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47"/>
        </w:rPr>
        <w:t> </w:t>
      </w:r>
      <w:r>
        <w:rPr>
          <w:color w:val="231F20"/>
        </w:rPr>
        <w:t>Gebäudehülle</w:t>
      </w:r>
      <w:r>
        <w:rPr>
          <w:color w:val="231F20"/>
          <w:spacing w:val="46"/>
        </w:rPr>
        <w:t> </w:t>
      </w:r>
      <w:r>
        <w:rPr>
          <w:color w:val="231F20"/>
        </w:rPr>
        <w:t>entstand</w:t>
      </w:r>
      <w:r>
        <w:rPr>
          <w:color w:val="231F20"/>
          <w:spacing w:val="47"/>
        </w:rPr>
        <w:t> </w:t>
      </w:r>
      <w:r>
        <w:rPr>
          <w:color w:val="231F20"/>
        </w:rPr>
        <w:t>aus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Zusammenarbeit</w:t>
      </w:r>
      <w:r>
        <w:rPr>
          <w:color w:val="231F20"/>
          <w:spacing w:val="48"/>
        </w:rPr>
        <w:t> </w:t>
      </w:r>
      <w:r>
        <w:rPr>
          <w:color w:val="231F20"/>
        </w:rPr>
        <w:t>der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Hochschule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Lu-</w:t>
      </w:r>
      <w:r>
        <w:rPr>
          <w:color w:val="231F20"/>
          <w:spacing w:val="45"/>
        </w:rPr>
        <w:t> </w:t>
      </w:r>
      <w:r>
        <w:rPr>
          <w:color w:val="231F20"/>
        </w:rPr>
        <w:t>zern</w:t>
      </w:r>
      <w:r>
        <w:rPr>
          <w:color w:val="231F20"/>
          <w:spacing w:val="24"/>
        </w:rPr>
        <w:t> </w:t>
      </w:r>
      <w:r>
        <w:rPr>
          <w:color w:val="231F20"/>
        </w:rPr>
        <w:t>mit</w:t>
      </w:r>
      <w:r>
        <w:rPr>
          <w:color w:val="231F20"/>
          <w:spacing w:val="25"/>
        </w:rPr>
        <w:t> </w:t>
      </w:r>
      <w:r>
        <w:rPr>
          <w:color w:val="231F20"/>
        </w:rPr>
        <w:t>Sundesign</w:t>
      </w:r>
      <w:r>
        <w:rPr>
          <w:color w:val="231F20"/>
          <w:spacing w:val="24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Ertex.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5"/>
        </w:rPr>
        <w:t> </w:t>
      </w:r>
      <w:r>
        <w:rPr>
          <w:color w:val="231F20"/>
        </w:rPr>
        <w:t>47</w:t>
      </w:r>
      <w:r>
        <w:rPr>
          <w:color w:val="231F20"/>
          <w:spacing w:val="24"/>
        </w:rPr>
        <w:t> </w:t>
      </w:r>
      <w:r>
        <w:rPr>
          <w:color w:val="231F20"/>
        </w:rPr>
        <w:t>kW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PV-Fassadenanlage</w:t>
      </w:r>
      <w:r>
        <w:rPr>
          <w:color w:val="231F20"/>
          <w:spacing w:val="45"/>
        </w:rPr>
        <w:t> </w:t>
      </w:r>
      <w:r>
        <w:rPr>
          <w:color w:val="231F20"/>
        </w:rPr>
        <w:t>erzeugt</w:t>
      </w:r>
      <w:r>
        <w:rPr>
          <w:color w:val="231F20"/>
          <w:spacing w:val="44"/>
        </w:rPr>
        <w:t> </w:t>
      </w:r>
      <w:r>
        <w:rPr>
          <w:color w:val="231F20"/>
        </w:rPr>
        <w:t>ca.</w:t>
      </w:r>
      <w:r>
        <w:rPr>
          <w:color w:val="231F20"/>
          <w:spacing w:val="24"/>
        </w:rPr>
        <w:t> </w:t>
      </w:r>
      <w:r>
        <w:rPr>
          <w:color w:val="231F20"/>
        </w:rPr>
        <w:t>17’000 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</w:rPr>
        <w:t> 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optimal </w:t>
      </w:r>
      <w:r>
        <w:rPr>
          <w:color w:val="231F20"/>
          <w:spacing w:val="6"/>
        </w:rPr>
        <w:t> </w:t>
      </w:r>
      <w:r>
        <w:rPr>
          <w:color w:val="231F20"/>
        </w:rPr>
        <w:t>integrierte</w:t>
      </w:r>
      <w:r>
        <w:rPr>
          <w:color w:val="231F20"/>
          <w:spacing w:val="20"/>
        </w:rPr>
        <w:t> </w:t>
      </w:r>
      <w:r>
        <w:rPr>
          <w:color w:val="231F20"/>
        </w:rPr>
        <w:t>25</w:t>
      </w:r>
      <w:r>
        <w:rPr>
          <w:color w:val="231F20"/>
          <w:spacing w:val="-11"/>
        </w:rPr>
        <w:t> </w:t>
      </w:r>
      <w:r>
        <w:rPr>
          <w:color w:val="231F20"/>
        </w:rPr>
        <w:t>kW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-11"/>
        </w:rPr>
        <w:t> </w:t>
      </w:r>
      <w:r>
        <w:rPr>
          <w:color w:val="231F20"/>
        </w:rPr>
        <w:t>generiert</w:t>
      </w:r>
      <w:r>
        <w:rPr>
          <w:color w:val="231F20"/>
          <w:spacing w:val="-11"/>
        </w:rPr>
        <w:t> </w:t>
      </w:r>
      <w:r>
        <w:rPr>
          <w:color w:val="231F20"/>
        </w:rPr>
        <w:t>rund</w:t>
      </w:r>
      <w:r>
        <w:rPr>
          <w:color w:val="231F20"/>
          <w:spacing w:val="24"/>
        </w:rPr>
        <w:t> </w:t>
      </w:r>
      <w:r>
        <w:rPr>
          <w:color w:val="231F20"/>
        </w:rPr>
        <w:t>14’800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5"/>
        </w:rPr>
        <w:t> </w:t>
      </w:r>
      <w:r>
        <w:rPr>
          <w:color w:val="231F20"/>
        </w:rPr>
        <w:t>(74</w:t>
      </w:r>
      <w:r>
        <w:rPr>
          <w:color w:val="231F20"/>
          <w:spacing w:val="16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a).</w:t>
      </w:r>
      <w:r>
        <w:rPr>
          <w:color w:val="231F20"/>
          <w:spacing w:val="4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Solarer-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25"/>
          <w:szCs w:val="25"/>
        </w:rPr>
      </w:pPr>
    </w:p>
    <w:p>
      <w:pPr>
        <w:spacing w:before="0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160" w:lineRule="exact" w:before="66"/>
        <w:ind w:left="347" w:right="115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gesamte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Gebäudehülle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des MFH-Neubaus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Solaris produziert rund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31’800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und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deckt 47% des Gesamtenergiebedarfs von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68’000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4"/>
          <w:szCs w:val="14"/>
        </w:rPr>
        <w:t>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pStyle w:val="BodyText"/>
        <w:spacing w:line="230" w:lineRule="exact" w:before="53"/>
        <w:ind w:right="0" w:firstLine="0"/>
        <w:jc w:val="both"/>
      </w:pPr>
      <w:r>
        <w:rPr/>
        <w:br w:type="column"/>
      </w:r>
      <w:r>
        <w:rPr>
          <w:color w:val="231F20"/>
          <w:spacing w:val="-1"/>
        </w:rPr>
        <w:t>trag</w:t>
      </w:r>
      <w:r>
        <w:rPr>
          <w:color w:val="231F20"/>
          <w:spacing w:val="-2"/>
        </w:rPr>
        <w:t> </w:t>
      </w:r>
      <w:r>
        <w:rPr>
          <w:color w:val="231F20"/>
        </w:rPr>
        <w:t>von</w:t>
      </w:r>
      <w:r>
        <w:rPr>
          <w:color w:val="231F20"/>
          <w:spacing w:val="-2"/>
        </w:rPr>
        <w:t> </w:t>
      </w:r>
      <w:r>
        <w:rPr>
          <w:color w:val="231F20"/>
        </w:rPr>
        <w:t>31’800</w:t>
      </w:r>
      <w:r>
        <w:rPr>
          <w:color w:val="231F20"/>
          <w:spacing w:val="-2"/>
        </w:rPr>
        <w:t> kWh/a </w:t>
      </w:r>
      <w:r>
        <w:rPr>
          <w:color w:val="231F20"/>
        </w:rPr>
        <w:t>deckt</w:t>
      </w:r>
      <w:r>
        <w:rPr>
          <w:color w:val="231F20"/>
          <w:spacing w:val="-2"/>
        </w:rPr>
        <w:t> </w:t>
      </w:r>
      <w:r>
        <w:rPr>
          <w:color w:val="231F20"/>
        </w:rPr>
        <w:t>47%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Ge-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samtenergiebedarfs</w:t>
      </w:r>
      <w:r>
        <w:rPr>
          <w:color w:val="231F20"/>
          <w:spacing w:val="-7"/>
        </w:rPr>
        <w:t> </w:t>
      </w:r>
      <w:r>
        <w:rPr>
          <w:color w:val="231F20"/>
        </w:rPr>
        <w:t>von</w:t>
      </w:r>
      <w:r>
        <w:rPr>
          <w:color w:val="231F20"/>
          <w:spacing w:val="-7"/>
        </w:rPr>
        <w:t> </w:t>
      </w:r>
      <w:r>
        <w:rPr>
          <w:color w:val="231F20"/>
        </w:rPr>
        <w:t>68’000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7"/>
        </w:rPr>
        <w:t> </w:t>
      </w:r>
      <w:r>
        <w:rPr>
          <w:color w:val="231F20"/>
        </w:rPr>
        <w:t>Ein</w:t>
      </w:r>
      <w:r>
        <w:rPr>
          <w:color w:val="231F20"/>
          <w:spacing w:val="38"/>
        </w:rPr>
        <w:t> </w:t>
      </w:r>
      <w:r>
        <w:rPr>
          <w:color w:val="231F20"/>
        </w:rPr>
        <w:t>10-kWh-Batteriespeicher</w:t>
      </w:r>
      <w:r>
        <w:rPr>
          <w:color w:val="231F20"/>
          <w:spacing w:val="5"/>
        </w:rPr>
        <w:t> </w:t>
      </w:r>
      <w:r>
        <w:rPr>
          <w:color w:val="231F20"/>
        </w:rPr>
        <w:t>erhöht</w:t>
      </w:r>
      <w:r>
        <w:rPr>
          <w:color w:val="231F20"/>
          <w:spacing w:val="5"/>
        </w:rPr>
        <w:t> </w:t>
      </w: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</w:rPr>
        <w:t>Eigen-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verbrauchsquote.</w:t>
      </w:r>
      <w:r>
        <w:rPr>
          <w:color w:val="231F20"/>
          <w:spacing w:val="-5"/>
        </w:rPr>
        <w:t> </w:t>
      </w:r>
      <w:r>
        <w:rPr>
          <w:color w:val="231F20"/>
        </w:rPr>
        <w:t>Den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restlichen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Wärmebe-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darf</w:t>
      </w:r>
      <w:r>
        <w:rPr>
          <w:color w:val="231F20"/>
          <w:spacing w:val="6"/>
        </w:rPr>
        <w:t> </w:t>
      </w:r>
      <w:r>
        <w:rPr>
          <w:color w:val="231F20"/>
        </w:rPr>
        <w:t>von</w:t>
      </w:r>
      <w:r>
        <w:rPr>
          <w:color w:val="231F20"/>
          <w:spacing w:val="6"/>
        </w:rPr>
        <w:t> </w:t>
      </w:r>
      <w:r>
        <w:rPr>
          <w:color w:val="231F20"/>
        </w:rPr>
        <w:t>36’200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6"/>
        </w:rPr>
        <w:t> </w:t>
      </w:r>
      <w:r>
        <w:rPr>
          <w:color w:val="231F20"/>
        </w:rPr>
        <w:t>deckt</w:t>
      </w:r>
      <w:r>
        <w:rPr>
          <w:color w:val="231F20"/>
          <w:spacing w:val="6"/>
        </w:rPr>
        <w:t> </w:t>
      </w:r>
      <w:r>
        <w:rPr>
          <w:color w:val="231F20"/>
        </w:rPr>
        <w:t>eine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Erdgas-</w:t>
      </w:r>
      <w:r>
        <w:rPr>
          <w:color w:val="231F20"/>
          <w:spacing w:val="24"/>
        </w:rPr>
        <w:t> </w:t>
      </w:r>
      <w:r>
        <w:rPr>
          <w:color w:val="231F20"/>
        </w:rPr>
        <w:t>Heizung (Biogas-Anteil: 1.7%).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Durch</w:t>
      </w:r>
      <w:r>
        <w:rPr>
          <w:color w:val="231F20"/>
          <w:spacing w:val="6"/>
        </w:rPr>
        <w:t> </w:t>
      </w:r>
      <w:r>
        <w:rPr>
          <w:color w:val="231F20"/>
        </w:rPr>
        <w:t>eine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Minergie-P-</w:t>
      </w:r>
      <w:r>
        <w:rPr>
          <w:color w:val="231F20"/>
          <w:spacing w:val="6"/>
        </w:rPr>
        <w:t> </w:t>
      </w:r>
      <w:r>
        <w:rPr>
          <w:color w:val="231F20"/>
        </w:rPr>
        <w:t>oder</w:t>
      </w:r>
      <w:r>
        <w:rPr>
          <w:color w:val="231F20"/>
          <w:spacing w:val="6"/>
        </w:rPr>
        <w:t> </w:t>
      </w:r>
      <w:r>
        <w:rPr>
          <w:color w:val="231F20"/>
        </w:rPr>
        <w:t>etwas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opti-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malere</w:t>
      </w:r>
      <w:r>
        <w:rPr>
          <w:color w:val="231F20"/>
          <w:spacing w:val="4"/>
        </w:rPr>
        <w:t> </w:t>
      </w:r>
      <w:r>
        <w:rPr>
          <w:color w:val="231F20"/>
        </w:rPr>
        <w:t>Dämmung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könnten</w:t>
      </w:r>
      <w:r>
        <w:rPr>
          <w:color w:val="231F20"/>
          <w:spacing w:val="4"/>
        </w:rPr>
        <w:t> </w:t>
      </w:r>
      <w:r>
        <w:rPr>
          <w:color w:val="231F20"/>
        </w:rPr>
        <w:t>die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U-Werte,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Energieverluste</w:t>
      </w:r>
      <w:r>
        <w:rPr>
          <w:color w:val="231F20"/>
          <w:spacing w:val="25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</w:rPr>
        <w:t>2</w:t>
      </w:r>
      <w:r>
        <w:rPr>
          <w:color w:val="231F20"/>
        </w:rPr>
        <w:t>-Emissionen</w:t>
      </w:r>
      <w:r>
        <w:rPr>
          <w:color w:val="231F20"/>
          <w:spacing w:val="25"/>
        </w:rPr>
        <w:t> </w:t>
      </w:r>
      <w:r>
        <w:rPr>
          <w:color w:val="231F20"/>
        </w:rPr>
        <w:t>erheblich vermindert </w:t>
      </w:r>
      <w:r>
        <w:rPr>
          <w:color w:val="231F20"/>
          <w:spacing w:val="-1"/>
        </w:rPr>
        <w:t>werden.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Auf</w:t>
      </w:r>
      <w:r>
        <w:rPr>
          <w:color w:val="231F20"/>
          <w:spacing w:val="18"/>
        </w:rPr>
        <w:t> </w:t>
      </w:r>
      <w:r>
        <w:rPr>
          <w:color w:val="231F20"/>
        </w:rPr>
        <w:t>815</w:t>
      </w:r>
      <w:r>
        <w:rPr>
          <w:color w:val="231F20"/>
          <w:spacing w:val="19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</w:rPr>
        <w:t>2</w:t>
      </w:r>
      <w:r>
        <w:rPr>
          <w:color w:val="231F20"/>
          <w:spacing w:val="13"/>
          <w:position w:val="6"/>
          <w:sz w:val="10"/>
        </w:rPr>
        <w:t> </w:t>
      </w:r>
      <w:r>
        <w:rPr>
          <w:color w:val="231F20"/>
        </w:rPr>
        <w:t>ermöglicht</w:t>
      </w:r>
      <w:r>
        <w:rPr>
          <w:color w:val="231F20"/>
          <w:spacing w:val="18"/>
        </w:rPr>
        <w:t> </w:t>
      </w:r>
      <w:r>
        <w:rPr>
          <w:color w:val="231F20"/>
        </w:rPr>
        <w:t>das</w:t>
      </w:r>
      <w:r>
        <w:rPr>
          <w:color w:val="231F20"/>
          <w:spacing w:val="19"/>
        </w:rPr>
        <w:t> </w:t>
      </w:r>
      <w:r>
        <w:rPr>
          <w:color w:val="231F20"/>
        </w:rPr>
        <w:t>Gebäude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zehn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Wohnungen.</w:t>
      </w:r>
      <w:r>
        <w:rPr>
          <w:color w:val="231F20"/>
          <w:spacing w:val="11"/>
        </w:rPr>
        <w:t> </w:t>
      </w:r>
      <w:r>
        <w:rPr>
          <w:color w:val="231F20"/>
        </w:rPr>
        <w:t>Im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Mietpreis</w:t>
      </w:r>
      <w:r>
        <w:rPr>
          <w:color w:val="231F20"/>
          <w:spacing w:val="22"/>
        </w:rPr>
        <w:t> </w:t>
      </w:r>
      <w:r>
        <w:rPr>
          <w:color w:val="231F20"/>
        </w:rPr>
        <w:t>inbegriffen</w:t>
      </w:r>
      <w:r>
        <w:rPr>
          <w:color w:val="231F20"/>
          <w:spacing w:val="39"/>
        </w:rPr>
        <w:t> </w:t>
      </w:r>
      <w:r>
        <w:rPr>
          <w:color w:val="231F20"/>
        </w:rPr>
        <w:t>ist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Benutzung</w:t>
      </w:r>
      <w:r>
        <w:rPr>
          <w:color w:val="231F20"/>
          <w:spacing w:val="2"/>
        </w:rPr>
        <w:t> </w:t>
      </w:r>
      <w:r>
        <w:rPr>
          <w:color w:val="231F20"/>
        </w:rPr>
        <w:t>eines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hauseigenen</w:t>
      </w:r>
      <w:r>
        <w:rPr>
          <w:color w:val="231F20"/>
          <w:spacing w:val="2"/>
        </w:rPr>
        <w:t> </w:t>
      </w:r>
      <w:r>
        <w:rPr>
          <w:color w:val="231F20"/>
        </w:rPr>
        <w:t>Elekt-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roautos.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21"/>
        </w:rPr>
        <w:t> </w:t>
      </w:r>
      <w:r>
        <w:rPr>
          <w:color w:val="231F20"/>
        </w:rPr>
        <w:t>MFH</w:t>
      </w:r>
      <w:r>
        <w:rPr>
          <w:color w:val="231F20"/>
          <w:spacing w:val="20"/>
        </w:rPr>
        <w:t> </w:t>
      </w:r>
      <w:r>
        <w:rPr>
          <w:color w:val="231F20"/>
        </w:rPr>
        <w:t>Solaris</w:t>
      </w:r>
      <w:r>
        <w:rPr>
          <w:color w:val="231F20"/>
          <w:spacing w:val="20"/>
        </w:rPr>
        <w:t> </w:t>
      </w:r>
      <w:r>
        <w:rPr>
          <w:color w:val="231F20"/>
        </w:rPr>
        <w:t>zeigt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auf,</w:t>
      </w:r>
      <w:r>
        <w:rPr>
          <w:color w:val="231F20"/>
          <w:spacing w:val="10"/>
        </w:rPr>
        <w:t> </w:t>
      </w:r>
      <w:r>
        <w:rPr>
          <w:color w:val="231F20"/>
        </w:rPr>
        <w:t>wie</w:t>
      </w:r>
      <w:r>
        <w:rPr>
          <w:color w:val="231F20"/>
          <w:spacing w:val="21"/>
        </w:rPr>
        <w:t> </w:t>
      </w:r>
      <w:r>
        <w:rPr>
          <w:color w:val="231F20"/>
        </w:rPr>
        <w:t>sich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3"/>
        </w:rPr>
        <w:t> </w:t>
      </w:r>
      <w:r>
        <w:rPr>
          <w:color w:val="231F20"/>
        </w:rPr>
        <w:t>Nutzung</w:t>
      </w:r>
      <w:r>
        <w:rPr>
          <w:color w:val="231F20"/>
          <w:spacing w:val="-17"/>
        </w:rPr>
        <w:t> </w:t>
      </w:r>
      <w:r>
        <w:rPr>
          <w:color w:val="231F20"/>
        </w:rPr>
        <w:t>von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Sonnenenergie</w:t>
      </w:r>
      <w:r>
        <w:rPr>
          <w:color w:val="231F20"/>
          <w:spacing w:val="-17"/>
        </w:rPr>
        <w:t> </w:t>
      </w:r>
      <w:r>
        <w:rPr>
          <w:color w:val="231F20"/>
        </w:rPr>
        <w:t>und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Solararchi-</w:t>
      </w:r>
      <w:r>
        <w:rPr>
          <w:color w:val="231F20"/>
          <w:spacing w:val="31"/>
        </w:rPr>
        <w:t> </w:t>
      </w:r>
      <w:r>
        <w:rPr>
          <w:color w:val="231F20"/>
        </w:rPr>
        <w:t>tektur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städtebaulichen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Projekten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ergän-</w:t>
      </w:r>
      <w:r>
        <w:rPr>
          <w:color w:val="231F20"/>
          <w:spacing w:val="25"/>
        </w:rPr>
        <w:t> </w:t>
      </w:r>
      <w:r>
        <w:rPr>
          <w:color w:val="231F20"/>
        </w:rPr>
        <w:t>zen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können.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Das </w:t>
      </w:r>
      <w:r>
        <w:rPr>
          <w:color w:val="231F20"/>
        </w:rPr>
        <w:t>MFH</w:t>
      </w:r>
      <w:r>
        <w:rPr>
          <w:color w:val="231F20"/>
          <w:spacing w:val="1"/>
        </w:rPr>
        <w:t> </w:t>
      </w:r>
      <w:r>
        <w:rPr>
          <w:color w:val="231F20"/>
        </w:rPr>
        <w:t>erhält</w:t>
      </w:r>
      <w:r>
        <w:rPr>
          <w:color w:val="231F20"/>
          <w:spacing w:val="1"/>
        </w:rPr>
        <w:t> </w:t>
      </w:r>
      <w:r>
        <w:rPr>
          <w:color w:val="231F20"/>
        </w:rPr>
        <w:t>den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</w:rPr>
        <w:t> 2018.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5"/>
          <w:szCs w:val="25"/>
        </w:rPr>
      </w:pPr>
    </w:p>
    <w:p>
      <w:pPr>
        <w:spacing w:line="160" w:lineRule="exact" w:before="0"/>
        <w:ind w:left="233" w:right="316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Die </w:t>
      </w:r>
      <w:r>
        <w:rPr>
          <w:rFonts w:ascii="Theinhardt Bold"/>
          <w:b/>
          <w:color w:val="231F20"/>
          <w:spacing w:val="-1"/>
          <w:sz w:val="14"/>
        </w:rPr>
        <w:t>monokristallinen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Siliziumzellen</w:t>
      </w:r>
      <w:r>
        <w:rPr>
          <w:rFonts w:ascii="Theinhardt Bold"/>
          <w:b/>
          <w:color w:val="231F20"/>
          <w:sz w:val="14"/>
        </w:rPr>
        <w:t> sind von</w:t>
      </w:r>
      <w:r>
        <w:rPr>
          <w:rFonts w:ascii="Theinhardt Bold"/>
          <w:b/>
          <w:color w:val="231F20"/>
          <w:spacing w:val="55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rotbraun</w:t>
      </w:r>
      <w:r>
        <w:rPr>
          <w:rFonts w:ascii="Theinhardt Bold"/>
          <w:b/>
          <w:color w:val="231F20"/>
          <w:sz w:val="14"/>
        </w:rPr>
        <w:t> bedrucktem Glas verdeckt.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Dadurch</w:t>
      </w:r>
      <w:r>
        <w:rPr>
          <w:rFonts w:ascii="Theinhardt Bold"/>
          <w:b/>
          <w:color w:val="231F20"/>
          <w:spacing w:val="26"/>
          <w:sz w:val="14"/>
        </w:rPr>
        <w:t> </w:t>
      </w:r>
      <w:r>
        <w:rPr>
          <w:rFonts w:ascii="Theinhardt Bold"/>
          <w:b/>
          <w:color w:val="231F20"/>
          <w:sz w:val="14"/>
        </w:rPr>
        <w:t>reduziert </w:t>
      </w:r>
      <w:r>
        <w:rPr>
          <w:rFonts w:ascii="Theinhardt Bold"/>
          <w:b/>
          <w:color w:val="231F20"/>
          <w:spacing w:val="-1"/>
          <w:sz w:val="14"/>
        </w:rPr>
        <w:t>sich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Solarertrag um 39%.</w:t>
      </w:r>
      <w:r>
        <w:rPr>
          <w:rFonts w:ascii="Theinhardt Bold"/>
          <w:sz w:val="14"/>
        </w:rPr>
      </w:r>
    </w:p>
    <w:p>
      <w:pPr>
        <w:tabs>
          <w:tab w:pos="3438" w:val="left" w:leader="none"/>
        </w:tabs>
        <w:spacing w:before="6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2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179" w:val="left" w:leader="none"/>
          <w:tab w:pos="258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20 cm  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0.15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z w:val="14"/>
        </w:rPr>
        <w:t>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79" w:val="left" w:leader="none"/>
          <w:tab w:pos="259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Dach:</w:t>
        <w:tab/>
        <w:t>20 cm  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</w:r>
      <w:r>
        <w:rPr>
          <w:rFonts w:ascii="Theinhardt Regular"/>
          <w:color w:val="231F20"/>
          <w:spacing w:val="-2"/>
          <w:sz w:val="14"/>
        </w:rPr>
        <w:t>0.13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z w:val="14"/>
        </w:rPr>
        <w:t>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078" w:val="left" w:leader="none"/>
          <w:tab w:pos="2586" w:val="left" w:leader="none"/>
        </w:tabs>
        <w:spacing w:line="207" w:lineRule="auto" w:before="5"/>
        <w:ind w:left="106" w:right="23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</w:r>
      <w:r>
        <w:rPr>
          <w:rFonts w:ascii="Theinhardt Regular"/>
          <w:color w:val="231F20"/>
          <w:spacing w:val="-3"/>
          <w:sz w:val="14"/>
        </w:rPr>
        <w:t>0.17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z w:val="14"/>
        </w:rPr>
        <w:t>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pacing w:val="23"/>
          <w:sz w:val="14"/>
        </w:rPr>
        <w:t> </w:t>
      </w:r>
      <w:r>
        <w:rPr>
          <w:rFonts w:ascii="Theinhardt Regular"/>
          <w:color w:val="231F20"/>
          <w:sz w:val="14"/>
        </w:rPr>
        <w:t>Fenster:</w:t>
        <w:tab/>
        <w:t>dreifach  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0.80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tabs>
          <w:tab w:pos="1767" w:val="left" w:leader="none"/>
          <w:tab w:pos="2039" w:val="left" w:leader="none"/>
          <w:tab w:pos="2883" w:val="left" w:leader="none"/>
        </w:tabs>
        <w:spacing w:line="207" w:lineRule="auto" w:before="5"/>
        <w:ind w:left="106" w:right="23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815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46.6 55.9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38’000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38" w:val="left" w:leader="none"/>
          <w:tab w:pos="2881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36.8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44.1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30’000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7" w:val="left" w:leader="none"/>
          <w:tab w:pos="2876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83.4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68’000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032" w:val="left" w:leader="none"/>
          <w:tab w:pos="2049" w:val="left" w:leader="none"/>
          <w:tab w:pos="2900" w:val="left" w:leader="none"/>
        </w:tabs>
        <w:spacing w:line="207" w:lineRule="auto" w:before="5"/>
        <w:ind w:left="106" w:right="2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color w:val="231F20"/>
          <w:spacing w:val="4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  <w:tab/>
        <w:t>200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25.2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74.0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22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14’809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0"/>
        <w:gridCol w:w="643"/>
        <w:gridCol w:w="628"/>
      </w:tblGrid>
      <w:tr>
        <w:trPr>
          <w:trHeight w:val="279" w:hRule="exact"/>
        </w:trPr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67" w:val="right" w:leader="none"/>
              </w:tabs>
              <w:spacing w:line="8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Fassade:</w:t>
            </w:r>
            <w:r>
              <w:rPr>
                <w:rFonts w:ascii="Theinhardt Regular"/>
                <w:color w:val="231F20"/>
                <w:sz w:val="14"/>
              </w:rPr>
              <w:t>   </w:t>
            </w:r>
            <w:r>
              <w:rPr>
                <w:rFonts w:ascii="Theinhardt Regular"/>
                <w:color w:val="231F20"/>
                <w:spacing w:val="2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420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35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46.5</w:t>
              <w:tab/>
              <w:t>4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Eigen-EV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-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0.5   </w:t>
            </w:r>
            <w:r>
              <w:rPr>
                <w:rFonts w:ascii="Theinhardt Regular"/>
                <w:color w:val="231F20"/>
                <w:spacing w:val="23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25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37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47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1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17’023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  <w:p>
            <w:pPr>
              <w:pStyle w:val="TableParagraph"/>
              <w:spacing w:line="172" w:lineRule="exact"/>
              <w:ind w:left="11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31’832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5"/>
              <w:ind w:left="55" w:right="285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(Endenergie) 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4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37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47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1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31’832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68’000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Fremdenergiezufuhr: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6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5</w:t>
            </w:r>
            <w:r>
              <w:rPr>
                <w:rFonts w:ascii="Theinhardt Bold"/>
                <w:b/>
                <w:color w:val="231F20"/>
                <w:sz w:val="14"/>
              </w:rPr>
              <w:t>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36’168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7"/>
        <w:ind w:left="106" w:right="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EWZ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29.06.2018,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K.</w:t>
      </w:r>
      <w:r>
        <w:rPr>
          <w:rFonts w:ascii="Theinhardt Regular" w:hAnsi="Theinhardt Regular"/>
          <w:color w:val="231F20"/>
          <w:sz w:val="14"/>
        </w:rPr>
        <w:t> Treichler,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Tel. </w:t>
      </w:r>
      <w:r>
        <w:rPr>
          <w:rFonts w:ascii="Theinhardt Regular" w:hAnsi="Theinhardt Regular"/>
          <w:color w:val="231F20"/>
          <w:spacing w:val="1"/>
          <w:sz w:val="14"/>
        </w:rPr>
        <w:t>058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319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43</w:t>
      </w:r>
      <w:r>
        <w:rPr>
          <w:rFonts w:ascii="Theinhardt Regular" w:hAnsi="Theinhardt Regular"/>
          <w:color w:val="231F20"/>
          <w:sz w:val="14"/>
        </w:rPr>
        <w:t> 53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*</w:t>
      </w:r>
      <w:r>
        <w:rPr>
          <w:rFonts w:ascii="Theinhardt Bold"/>
          <w:b/>
          <w:color w:val="231F20"/>
          <w:spacing w:val="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BFE-Referenz-Angabe: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Solarpreis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2017,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84</w:t>
      </w:r>
      <w:r>
        <w:rPr>
          <w:rFonts w:ascii="Theinhardt Regular"/>
          <w:sz w:val="14"/>
        </w:rPr>
      </w:r>
    </w:p>
    <w:p>
      <w:pPr>
        <w:spacing w:before="88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Wohnhaus </w:t>
      </w:r>
      <w:r>
        <w:rPr>
          <w:rFonts w:ascii="Theinhardt Regular" w:hAnsi="Theinhardt Regular"/>
          <w:color w:val="231F20"/>
          <w:spacing w:val="2"/>
          <w:sz w:val="14"/>
        </w:rPr>
        <w:t>Solaris,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Seestrasse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416,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8038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06" w:right="3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Architektur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huggenbergerfries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Architekten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2"/>
          <w:sz w:val="14"/>
        </w:rPr>
        <w:t>ETH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SIA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BSA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Badenerstrasse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156,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8004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298 </w:t>
      </w:r>
      <w:r>
        <w:rPr>
          <w:rFonts w:ascii="Theinhardt Regular"/>
          <w:color w:val="231F20"/>
          <w:spacing w:val="-1"/>
          <w:sz w:val="14"/>
        </w:rPr>
        <w:t>8870</w:t>
      </w:r>
      <w:hyperlink r:id="rId6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mail@hbf.ch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47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beteiligte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Personen</w:t>
      </w:r>
      <w:r>
        <w:rPr>
          <w:rFonts w:ascii="Theinhardt Bold"/>
          <w:b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Forschungspartner: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Hochschule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Luzern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Forschungsgruppe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Envelopes</w:t>
      </w:r>
      <w:r>
        <w:rPr>
          <w:rFonts w:ascii="Theinhardt Regular"/>
          <w:color w:val="231F20"/>
          <w:sz w:val="14"/>
        </w:rPr>
        <w:t> &amp; </w:t>
      </w:r>
      <w:r>
        <w:rPr>
          <w:rFonts w:ascii="Theinhardt Regular"/>
          <w:color w:val="231F20"/>
          <w:spacing w:val="1"/>
          <w:sz w:val="14"/>
        </w:rPr>
        <w:t>Solar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Energy</w:t>
      </w:r>
      <w:r>
        <w:rPr>
          <w:rFonts w:ascii="Theinhardt Regular"/>
          <w:color w:val="231F20"/>
          <w:spacing w:val="5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Technikumstrasse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21,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6048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Horw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106" w:right="3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Photovoltaik-Engineering: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sundesign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color w:val="231F20"/>
          <w:spacing w:val="4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Gamlikon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8143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Stallikon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> 58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info@sundesign.ch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23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Photovoltaik-Einbindung: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Suntechnics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Fabrisolar</w:t>
      </w:r>
      <w:r>
        <w:rPr>
          <w:rFonts w:ascii="Theinhardt Regular" w:hAnsi="Theinhardt Regular"/>
          <w:color w:val="231F20"/>
          <w:sz w:val="14"/>
        </w:rPr>
        <w:t> AG</w:t>
      </w:r>
      <w:r>
        <w:rPr>
          <w:rFonts w:ascii="Theinhardt Regular" w:hAnsi="Theinhardt Regular"/>
          <w:color w:val="231F20"/>
          <w:spacing w:val="5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Untere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Heslibachstrasse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39,</w:t>
      </w:r>
      <w:r>
        <w:rPr>
          <w:rFonts w:ascii="Theinhardt Regular" w:hAnsi="Theinhardt Regular"/>
          <w:color w:val="231F20"/>
          <w:sz w:val="14"/>
        </w:rPr>
        <w:t> 8700 </w:t>
      </w:r>
      <w:r>
        <w:rPr>
          <w:rFonts w:ascii="Theinhardt Regular" w:hAnsi="Theinhardt Regular"/>
          <w:color w:val="231F20"/>
          <w:spacing w:val="1"/>
          <w:sz w:val="14"/>
        </w:rPr>
        <w:t>Küsnacht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914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28</w:t>
      </w:r>
      <w:r>
        <w:rPr>
          <w:rFonts w:ascii="Theinhardt Regular"/>
          <w:color w:val="231F20"/>
          <w:sz w:val="14"/>
        </w:rPr>
        <w:t> 80</w:t>
      </w:r>
      <w:hyperlink r:id="rId8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info@suntechnics.ch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23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Fassadenplanung: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GFT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Fassaden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Schuppisstrasse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9016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Gallen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Telefon: </w:t>
      </w:r>
      <w:r>
        <w:rPr>
          <w:rFonts w:ascii="Theinhardt Regular"/>
          <w:color w:val="231F20"/>
          <w:spacing w:val="-2"/>
          <w:sz w:val="14"/>
        </w:rPr>
        <w:t>071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282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9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info@gft-fassaden.swiss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50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Photovoltaik-Lieferant: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ertex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solartechnik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Peter-Mitterhofer-Straße</w:t>
      </w:r>
      <w:r>
        <w:rPr>
          <w:rFonts w:ascii="Theinhardt Regular" w:hAnsi="Theinhardt Regular"/>
          <w:color w:val="231F20"/>
          <w:sz w:val="14"/>
        </w:rPr>
        <w:t> 4, </w:t>
      </w:r>
      <w:r>
        <w:rPr>
          <w:rFonts w:ascii="Theinhardt Regular" w:hAnsi="Theinhardt Regular"/>
          <w:color w:val="231F20"/>
          <w:spacing w:val="1"/>
          <w:sz w:val="14"/>
        </w:rPr>
        <w:t>A-3300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Amstetten</w:t>
      </w:r>
      <w:r>
        <w:rPr>
          <w:rFonts w:ascii="Theinhardt Regular" w:hAnsi="Theinhardt Regular"/>
          <w:color w:val="231F20"/>
          <w:spacing w:val="5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+43 </w:t>
      </w:r>
      <w:r>
        <w:rPr>
          <w:rFonts w:ascii="Theinhardt Regular" w:hAnsi="Theinhardt Regular"/>
          <w:color w:val="231F20"/>
          <w:spacing w:val="-4"/>
          <w:sz w:val="14"/>
        </w:rPr>
        <w:t>7472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28</w:t>
      </w:r>
      <w:r>
        <w:rPr>
          <w:rFonts w:ascii="Theinhardt Regular" w:hAnsi="Theinhardt Regular"/>
          <w:color w:val="231F20"/>
          <w:sz w:val="14"/>
        </w:rPr>
        <w:t> 260</w:t>
      </w:r>
      <w:hyperlink r:id="rId10">
        <w:r>
          <w:rPr>
            <w:rFonts w:ascii="Theinhardt Regular" w:hAnsi="Theinhardt Regular"/>
            <w:color w:val="231F20"/>
            <w:sz w:val="14"/>
          </w:rPr>
          <w:t>, </w:t>
        </w:r>
        <w:r>
          <w:rPr>
            <w:rFonts w:ascii="Theinhardt Regular" w:hAnsi="Theinhardt Regular"/>
            <w:color w:val="231F20"/>
            <w:spacing w:val="1"/>
            <w:sz w:val="14"/>
          </w:rPr>
          <w:t>info@ertex-solar.at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60" w:lineRule="exact" w:before="5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Gebäudehülle: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Scherrer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Metec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2"/>
          <w:sz w:val="14"/>
        </w:rPr>
        <w:t>Allmendstrasse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5,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8027 </w:t>
      </w:r>
      <w:r>
        <w:rPr>
          <w:rFonts w:ascii="Theinhardt Regular" w:hAnsi="Theinhardt Regular"/>
          <w:color w:val="231F20"/>
          <w:spacing w:val="1"/>
          <w:sz w:val="14"/>
        </w:rPr>
        <w:t>Zürich,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208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90</w:t>
      </w:r>
      <w:r>
        <w:rPr>
          <w:rFonts w:ascii="Theinhardt Regular" w:hAnsi="Theinhardt Regular"/>
          <w:color w:val="231F20"/>
          <w:sz w:val="14"/>
        </w:rPr>
        <w:t> 60</w:t>
      </w:r>
      <w:hyperlink r:id="rId11">
        <w:r>
          <w:rPr>
            <w:rFonts w:ascii="Theinhardt Regular" w:hAnsi="Theinhardt Regular"/>
            <w:color w:val="231F20"/>
            <w:sz w:val="14"/>
          </w:rPr>
          <w:t>, </w:t>
        </w:r>
        <w:r>
          <w:rPr>
            <w:rFonts w:ascii="Theinhardt Regular" w:hAnsi="Theinhardt Regular"/>
            <w:color w:val="231F20"/>
            <w:spacing w:val="1"/>
            <w:sz w:val="14"/>
          </w:rPr>
          <w:t>info@scherrer.biz</w:t>
        </w:r>
        <w:r>
          <w:rPr>
            <w:rFonts w:ascii="Theinhardt Regular" w:hAnsi="Theinhardt Regular"/>
            <w:sz w:val="14"/>
          </w:rPr>
        </w:r>
      </w:hyperlink>
    </w:p>
    <w:p>
      <w:pPr>
        <w:spacing w:before="49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Bauingenieur: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Synaxis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1"/>
          <w:sz w:val="14"/>
        </w:rPr>
        <w:t>8050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281" w:lineRule="auto" w:before="32"/>
        <w:ind w:left="106" w:right="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407.480408pt;margin-top:34.311401pt;width:167.25pt;height:.45pt;mso-position-horizontal-relative:page;mso-position-vertical-relative:paragraph;z-index:1096" coordorigin="8150,686" coordsize="3345,9">
            <v:group style="position:absolute;left:8171;top:690;width:3311;height:2" coordorigin="8171,690" coordsize="3311,2">
              <v:shape style="position:absolute;left:8171;top:690;width:3311;height:2" coordorigin="8171,690" coordsize="3311,0" path="m8171,690l11482,690e" filled="false" stroked="true" strokeweight=".425pt" strokecolor="#231f20">
                <v:path arrowok="t"/>
                <v:stroke dashstyle="dash"/>
              </v:shape>
            </v:group>
            <v:group style="position:absolute;left:8154;top:690;width:2;height:2" coordorigin="8154,690" coordsize="2,2">
              <v:shape style="position:absolute;left:8154;top:690;width:2;height:2" coordorigin="8154,690" coordsize="0,0" path="m8154,690l8154,690e" filled="false" stroked="true" strokeweight=".425pt" strokecolor="#231f20">
                <v:path arrowok="t"/>
              </v:shape>
            </v:group>
            <v:group style="position:absolute;left:11490;top:690;width:2;height:2" coordorigin="11490,690" coordsize="2,2">
              <v:shape style="position:absolute;left:11490;top:690;width:2;height:2" coordorigin="11490,690" coordsize="0,0" path="m11490,690l11490,690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/>
          <w:color w:val="231F20"/>
          <w:spacing w:val="2"/>
          <w:sz w:val="14"/>
        </w:rPr>
        <w:t>HLS-Ingenieur: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Pfenninger</w:t>
      </w:r>
      <w:r>
        <w:rPr>
          <w:rFonts w:ascii="Theinhardt Regular" w:hAnsi="Theinhardt Regular"/>
          <w:color w:val="231F20"/>
          <w:sz w:val="14"/>
        </w:rPr>
        <w:t> &amp; </w:t>
      </w:r>
      <w:r>
        <w:rPr>
          <w:rFonts w:ascii="Theinhardt Regular" w:hAnsi="Theinhardt Regular"/>
          <w:color w:val="231F20"/>
          <w:spacing w:val="1"/>
          <w:sz w:val="14"/>
        </w:rPr>
        <w:t>Partner,</w:t>
      </w:r>
      <w:r>
        <w:rPr>
          <w:rFonts w:ascii="Theinhardt Regular" w:hAnsi="Theinhardt Regular"/>
          <w:color w:val="231F20"/>
          <w:sz w:val="14"/>
        </w:rPr>
        <w:t> 8032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Elektroing.: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Ruckstuhl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Elektrotech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-3"/>
          <w:sz w:val="14"/>
        </w:rPr>
        <w:t>3134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Adliswil</w:t>
      </w:r>
      <w:r>
        <w:rPr>
          <w:rFonts w:ascii="Theinhardt Regular" w:hAnsi="Theinhardt Regular"/>
          <w:color w:val="231F20"/>
          <w:spacing w:val="4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Heizungsing.: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Guyer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Wärme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Wasser, </w:t>
      </w:r>
      <w:r>
        <w:rPr>
          <w:rFonts w:ascii="Theinhardt Regular" w:hAnsi="Theinhardt Regular"/>
          <w:color w:val="231F20"/>
          <w:spacing w:val="2"/>
          <w:sz w:val="14"/>
        </w:rPr>
        <w:t>8044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after="0" w:line="281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900" w:right="620"/>
          <w:cols w:num="3" w:equalWidth="0">
            <w:col w:w="3462" w:space="109"/>
            <w:col w:w="3452" w:space="120"/>
            <w:col w:w="3587"/>
          </w:cols>
        </w:sect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21"/>
          <w:szCs w:val="21"/>
        </w:rPr>
      </w:pPr>
    </w:p>
    <w:p>
      <w:pPr>
        <w:spacing w:before="70"/>
        <w:ind w:left="667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79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4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il@hbf.ch" TargetMode="External"/><Relationship Id="rId7" Type="http://schemas.openxmlformats.org/officeDocument/2006/relationships/hyperlink" Target="mailto:info@sundesign.ch" TargetMode="External"/><Relationship Id="rId8" Type="http://schemas.openxmlformats.org/officeDocument/2006/relationships/hyperlink" Target="mailto:info@suntechnics.ch" TargetMode="External"/><Relationship Id="rId9" Type="http://schemas.openxmlformats.org/officeDocument/2006/relationships/hyperlink" Target="mailto:info@gft-fassaden.swiss" TargetMode="External"/><Relationship Id="rId10" Type="http://schemas.openxmlformats.org/officeDocument/2006/relationships/hyperlink" Target="mailto:info@ertex-solar.at" TargetMode="External"/><Relationship Id="rId11" Type="http://schemas.openxmlformats.org/officeDocument/2006/relationships/hyperlink" Target="mailto:info@scherrer.bi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2018-10-02T10:10:49Z</dcterms:created>
  <dcterms:modified xsi:type="dcterms:W3CDTF">2018-10-02T10:10:49Z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