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B5A11" w14:textId="77777777" w:rsidR="00F553B0" w:rsidRDefault="00E52325">
      <w:pPr>
        <w:tabs>
          <w:tab w:val="left" w:pos="2546"/>
        </w:tabs>
        <w:spacing w:before="52" w:line="230" w:lineRule="exact"/>
        <w:ind w:left="10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7A990230">
          <v:group id="_x0000_s1054" style="position:absolute;left:0;text-align:left;margin-left:28.55pt;margin-top:14.85pt;width:.1pt;height:.1pt;z-index:-8080;mso-position-horizontal-relative:page" coordorigin="571,297" coordsize="2,2">
            <v:shape id="_x0000_s1055" style="position:absolute;left:571;top:297;width:2;height:2" coordorigin="571,297" coordsize="0,0" path="m571,297r,e" filled="f" strokecolor="#231f20" strokeweight=".14994mm">
              <v:path arrowok="t"/>
            </v:shape>
            <w10:wrap anchorx="page"/>
          </v:group>
        </w:pict>
      </w:r>
      <w:r>
        <w:pict w14:anchorId="5AF5F647">
          <v:group id="_x0000_s1052" style="position:absolute;left:0;text-align:left;margin-left:150.75pt;margin-top:14.85pt;width:.1pt;height:.1pt;z-index:1120;mso-position-horizontal-relative:page" coordorigin="3015,297" coordsize="2,2">
            <v:shape id="_x0000_s1053" style="position:absolute;left:3015;top:297;width:2;height:2" coordorigin="3015,297" coordsize="0,0" path="m3015,297r,e" filled="f" strokecolor="#231f20" strokeweight=".14994mm">
              <v:path arrowok="t"/>
            </v:shape>
            <w10:wrap anchorx="page"/>
          </v:group>
        </w:pict>
      </w:r>
      <w:r>
        <w:pict w14:anchorId="28F5F1F6">
          <v:group id="_x0000_s1050" style="position:absolute;left:0;text-align:left;margin-left:28.55pt;margin-top:26.35pt;width:.1pt;height:.1pt;z-index:-8032;mso-position-horizontal-relative:page" coordorigin="571,527" coordsize="2,2">
            <v:shape id="_x0000_s1051" style="position:absolute;left:571;top:527;width:2;height:2" coordorigin="571,527" coordsize="0,0" path="m571,527r,e" filled="f" strokecolor="#231f20" strokeweight=".14994mm">
              <v:path arrowok="t"/>
            </v:shape>
            <w10:wrap anchorx="page"/>
          </v:group>
        </w:pict>
      </w:r>
      <w:r>
        <w:pict w14:anchorId="7E5040FB">
          <v:group id="_x0000_s1048" style="position:absolute;left:0;text-align:left;margin-left:150.75pt;margin-top:26.35pt;width:.1pt;height:.1pt;z-index:1168;mso-position-horizontal-relative:page" coordorigin="3015,527" coordsize="2,2">
            <v:shape id="_x0000_s1049" style="position:absolute;left:3015;top:527;width:2;height:2" coordorigin="3015,527" coordsize="0,0" path="m3015,527r,e" filled="f" strokecolor="#231f20" strokeweight=".14994mm">
              <v:path arrowok="t"/>
            </v:shape>
            <w10:wrap anchorx="page"/>
          </v:group>
        </w:pic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Kategorie                </w:t>
      </w:r>
      <w:r>
        <w:rPr>
          <w:rFonts w:ascii="Theinhardt Heavy" w:hAnsi="Theinhardt Heavy"/>
          <w:b/>
          <w:color w:val="231F20"/>
          <w:spacing w:val="12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B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4"/>
          <w:sz w:val="18"/>
        </w:rPr>
        <w:t xml:space="preserve"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 xml:space="preserve"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Sanierungen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 xml:space="preserve"> 2020</w:t>
      </w:r>
    </w:p>
    <w:p w14:paraId="3CDAF21A" w14:textId="6CECCA08" w:rsidR="00F553B0" w:rsidRDefault="00E52325">
      <w:pPr>
        <w:spacing w:before="28" w:line="230" w:lineRule="exact"/>
        <w:ind w:left="106" w:right="108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denkmalgeschützte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Bauernhof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Weyerguet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Wabern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wurde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1842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erbaut.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Sanierung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5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Guts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umfasste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nachhaltige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Umnutzung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zu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gemeinschaftlichem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Wohnraum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unter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Beibehal-</w:t>
      </w:r>
      <w:r>
        <w:rPr>
          <w:rFonts w:ascii="Theinhardt Bold" w:eastAsia="Theinhardt Bold" w:hAnsi="Theinhardt Bold" w:cs="Theinhardt Bold"/>
          <w:b/>
          <w:bCs/>
          <w:color w:val="231F20"/>
          <w:spacing w:val="7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tung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 ländlichen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Charakters.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Wohn-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bzw.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Energiebezugsfläche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wurde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um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fast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¾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vergrös-</w:t>
      </w:r>
      <w:r>
        <w:rPr>
          <w:rFonts w:ascii="Theinhardt Bold" w:eastAsia="Theinhardt Bold" w:hAnsi="Theinhardt Bold" w:cs="Theinhardt Bold"/>
          <w:b/>
          <w:bCs/>
          <w:color w:val="231F20"/>
          <w:spacing w:val="6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sert.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Vor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Sanierung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konsumierte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Haus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rund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213’600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Dank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sehr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guten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Wär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medämmung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Dach,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Boden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Wänden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sank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Gesamtenergiebedarf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um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fast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80%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231F20"/>
          <w:spacing w:val="7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48’140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teilweise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integrierte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37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PV-Dachanlage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Ost-West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ausgerichtet</w:t>
      </w:r>
      <w:r>
        <w:rPr>
          <w:rFonts w:ascii="Theinhardt Bold" w:eastAsia="Theinhardt Bold" w:hAnsi="Theinhardt Bold" w:cs="Theinhardt Bold"/>
          <w:b/>
          <w:bCs/>
          <w:color w:val="231F20"/>
          <w:spacing w:val="5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produziert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37’600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Strom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im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Jahr.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Damit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MFH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eine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Eigenenergieversorgung</w:t>
      </w:r>
      <w:r>
        <w:rPr>
          <w:rFonts w:ascii="Theinhardt Bold" w:eastAsia="Theinhardt Bold" w:hAnsi="Theinhardt Bold" w:cs="Theinhardt Bold"/>
          <w:b/>
          <w:bCs/>
          <w:color w:val="231F20"/>
          <w:spacing w:val="8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78%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auf.</w:t>
      </w:r>
    </w:p>
    <w:p w14:paraId="3686A491" w14:textId="77777777" w:rsidR="00F553B0" w:rsidRDefault="00F553B0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F553B0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47" w:space="132"/>
            <w:col w:w="8031"/>
          </w:cols>
        </w:sectPr>
      </w:pPr>
    </w:p>
    <w:p w14:paraId="66640F56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7AD4D15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E72D541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66BE20C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3CBD27C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D5696A5" w14:textId="77777777" w:rsidR="00F553B0" w:rsidRDefault="00F553B0">
      <w:pPr>
        <w:spacing w:before="6"/>
        <w:rPr>
          <w:rFonts w:ascii="Theinhardt Bold" w:eastAsia="Theinhardt Bold" w:hAnsi="Theinhardt Bold" w:cs="Theinhardt Bold"/>
          <w:b/>
          <w:bCs/>
          <w:sz w:val="23"/>
          <w:szCs w:val="23"/>
        </w:rPr>
      </w:pPr>
    </w:p>
    <w:p w14:paraId="3DDE093D" w14:textId="77777777" w:rsidR="00F553B0" w:rsidRDefault="00E52325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-3"/>
          <w:sz w:val="40"/>
        </w:rPr>
        <w:t>78%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-3"/>
          <w:sz w:val="40"/>
        </w:rPr>
        <w:t>MFH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-1"/>
          <w:sz w:val="40"/>
        </w:rPr>
        <w:t>Sanierung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1"/>
          <w:sz w:val="40"/>
        </w:rPr>
        <w:t>Weyerguet,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pacing w:val="-3"/>
          <w:sz w:val="40"/>
        </w:rPr>
        <w:t>3084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z w:val="40"/>
        </w:rPr>
        <w:t>Wabern/BE</w:t>
      </w:r>
    </w:p>
    <w:p w14:paraId="0A154613" w14:textId="77777777" w:rsidR="00F553B0" w:rsidRDefault="00F553B0">
      <w:pPr>
        <w:spacing w:before="1"/>
        <w:rPr>
          <w:rFonts w:ascii="Theinhardt Black" w:eastAsia="Theinhardt Black" w:hAnsi="Theinhardt Black" w:cs="Theinhardt Black"/>
          <w:b/>
          <w:bCs/>
        </w:rPr>
      </w:pPr>
    </w:p>
    <w:p w14:paraId="6D2E035E" w14:textId="77777777" w:rsidR="00F553B0" w:rsidRDefault="00F553B0">
      <w:pPr>
        <w:rPr>
          <w:rFonts w:ascii="Theinhardt Black" w:eastAsia="Theinhardt Black" w:hAnsi="Theinhardt Black" w:cs="Theinhardt Black"/>
        </w:rPr>
        <w:sectPr w:rsidR="00F553B0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19441D65" w14:textId="77777777" w:rsidR="00F553B0" w:rsidRDefault="00E52325">
      <w:pPr>
        <w:pStyle w:val="Textkrper"/>
        <w:spacing w:before="74" w:line="230" w:lineRule="exact"/>
        <w:jc w:val="both"/>
      </w:pPr>
      <w:r>
        <w:rPr>
          <w:color w:val="231F20"/>
          <w:spacing w:val="-2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Sanierung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Bauernhofs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Weyerguet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Wabern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ist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ein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anschauliches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Beispiel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für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eine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gute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Solararchitektur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einem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denk-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malgeschützten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Bau</w:t>
      </w:r>
      <w:r>
        <w:rPr>
          <w:color w:val="231F20"/>
          <w:spacing w:val="-1"/>
        </w:rPr>
        <w:t xml:space="preserve"> in </w:t>
      </w:r>
      <w:r>
        <w:rPr>
          <w:color w:val="231F20"/>
          <w:spacing w:val="-2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Landwirtschafts-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zone.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ländliche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Charakter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konnte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unter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strengen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Auflagen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beibehalten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werden.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Bauernhof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wurde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nach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nachhaltigen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Kriteri-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umfassend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saniert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ein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MFH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 xml:space="preserve">Wohnungen </w:t>
      </w:r>
      <w:r>
        <w:rPr>
          <w:color w:val="231F20"/>
          <w:spacing w:val="-2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Gemeinschaftsräumen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um-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gebaut,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2"/>
        </w:rPr>
        <w:t xml:space="preserve"> sich </w:t>
      </w:r>
      <w:r>
        <w:rPr>
          <w:color w:val="231F20"/>
          <w:spacing w:val="-3"/>
        </w:rPr>
        <w:t>durch</w:t>
      </w:r>
      <w:r>
        <w:rPr>
          <w:color w:val="231F20"/>
          <w:spacing w:val="-2"/>
        </w:rPr>
        <w:t xml:space="preserve"> eine moderne Innen-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einrichtung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auszeichnet.</w:t>
      </w:r>
    </w:p>
    <w:p w14:paraId="65286310" w14:textId="77777777" w:rsidR="00F553B0" w:rsidRDefault="00E52325">
      <w:pPr>
        <w:pStyle w:val="Textkrper"/>
        <w:spacing w:line="232" w:lineRule="auto"/>
        <w:ind w:firstLine="226"/>
        <w:jc w:val="both"/>
      </w:pPr>
      <w:r>
        <w:rPr>
          <w:color w:val="231F20"/>
          <w:spacing w:val="-2"/>
        </w:rPr>
        <w:t>Die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Energiebezugsfläche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wurde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über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73%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284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12"/>
          <w:position w:val="6"/>
          <w:sz w:val="10"/>
          <w:szCs w:val="10"/>
        </w:rPr>
        <w:t xml:space="preserve"> </w:t>
      </w:r>
      <w:r>
        <w:rPr>
          <w:color w:val="231F20"/>
          <w:spacing w:val="-2"/>
        </w:rPr>
        <w:t>auf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1’084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11"/>
          <w:position w:val="6"/>
          <w:sz w:val="10"/>
          <w:szCs w:val="10"/>
        </w:rPr>
        <w:t xml:space="preserve"> </w:t>
      </w:r>
      <w:r>
        <w:rPr>
          <w:color w:val="231F20"/>
          <w:spacing w:val="-1"/>
        </w:rPr>
        <w:t>erweitert.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verwendeten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Baumaterialien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sind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vorwie-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gend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Holz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umweltverträglichen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Bau-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bestandteilen.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Gebäude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wurde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einer</w:t>
      </w:r>
    </w:p>
    <w:p w14:paraId="596D3F91" w14:textId="77777777" w:rsidR="00F553B0" w:rsidRDefault="00E52325">
      <w:pPr>
        <w:spacing w:before="74" w:line="230" w:lineRule="exact"/>
        <w:ind w:left="107" w:right="4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rénovation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ferme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Weyerguet,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à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Wa-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bern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(BE),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montre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bien</w:t>
      </w:r>
      <w:r>
        <w:rPr>
          <w:rFonts w:ascii="Theinhardt Regular Italic" w:hAnsi="Theinhardt Regular Italic"/>
          <w:i/>
          <w:color w:val="231F20"/>
          <w:spacing w:val="3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comment</w:t>
      </w:r>
      <w:r>
        <w:rPr>
          <w:rFonts w:ascii="Theinhardt Regular Italic" w:hAnsi="Theinhardt Regular Italic"/>
          <w:i/>
          <w:color w:val="231F20"/>
          <w:spacing w:val="3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allier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ar-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chitecture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solaire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et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bâtiment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classé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au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patri-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moine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historique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zone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agricole.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5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 xml:space="preserve">caractère </w:t>
      </w:r>
      <w:r>
        <w:rPr>
          <w:rFonts w:ascii="Theinhardt Regular Italic" w:hAnsi="Theinhardt Regular Italic"/>
          <w:i/>
          <w:color w:val="231F20"/>
          <w:sz w:val="18"/>
        </w:rPr>
        <w:t>rural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a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pu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 xml:space="preserve"> être préservé </w:t>
      </w:r>
      <w:r>
        <w:rPr>
          <w:rFonts w:ascii="Theinhardt Regular Italic" w:hAnsi="Theinhardt Regular Italic"/>
          <w:i/>
          <w:color w:val="231F20"/>
          <w:sz w:val="18"/>
        </w:rPr>
        <w:t>à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 xml:space="preserve"> des con-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ditions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strictes.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Entièrement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rénovée</w:t>
      </w:r>
      <w:r>
        <w:rPr>
          <w:rFonts w:ascii="Theinhardt Regular Italic" w:hAnsi="Theinhardt Regular Italic"/>
          <w:i/>
          <w:color w:val="231F20"/>
          <w:spacing w:val="3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selon</w:t>
      </w:r>
      <w:r>
        <w:rPr>
          <w:rFonts w:ascii="Theinhardt Regular Italic" w:hAnsi="Theinhardt Regular Italic"/>
          <w:i/>
          <w:color w:val="231F20"/>
          <w:spacing w:val="4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des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critères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durabilité,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ferme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a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été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con-</w:t>
      </w:r>
      <w:r>
        <w:rPr>
          <w:rFonts w:ascii="Theinhardt Regular Italic" w:hAnsi="Theinhardt Regular Italic"/>
          <w:i/>
          <w:color w:val="231F20"/>
          <w:spacing w:val="4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vertie</w:t>
      </w:r>
      <w:r>
        <w:rPr>
          <w:rFonts w:ascii="Theinhardt Regular Italic" w:hAnsi="Theinhardt Regular Italic"/>
          <w:i/>
          <w:color w:val="231F20"/>
          <w:spacing w:val="3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habitat</w:t>
      </w:r>
      <w:r>
        <w:rPr>
          <w:rFonts w:ascii="Theinhardt Regular Italic" w:hAnsi="Theinhardt Regular Italic"/>
          <w:i/>
          <w:color w:val="231F20"/>
          <w:spacing w:val="3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neuf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appartements</w:t>
      </w:r>
      <w:r>
        <w:rPr>
          <w:rFonts w:ascii="Theinhardt Regular Italic" w:hAnsi="Theinhardt Regular Italic"/>
          <w:i/>
          <w:color w:val="231F20"/>
          <w:spacing w:val="3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et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locaux</w:t>
      </w:r>
      <w:r>
        <w:rPr>
          <w:rFonts w:ascii="Theinhardt Regular Italic" w:hAnsi="Theinhardt Regular Italic"/>
          <w:i/>
          <w:color w:val="231F20"/>
          <w:sz w:val="18"/>
        </w:rPr>
        <w:t xml:space="preserve"> communs.</w:t>
      </w:r>
    </w:p>
    <w:p w14:paraId="4F2C86F3" w14:textId="77777777" w:rsidR="00F553B0" w:rsidRDefault="00E52325">
      <w:pPr>
        <w:spacing w:before="15" w:line="232" w:lineRule="auto"/>
        <w:ind w:left="106" w:right="4" w:firstLine="227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surface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référence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s’élève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1’084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73%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supérieure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aux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284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position w:val="6"/>
          <w:sz w:val="10"/>
          <w:szCs w:val="10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ferme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d’origine.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L’aménagement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intérieur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suit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design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moderne.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matéri-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aux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utilisés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avant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tout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bois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d’autres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éléments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construction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écologiques.</w:t>
      </w:r>
    </w:p>
    <w:p w14:paraId="7A41F9FB" w14:textId="77777777" w:rsidR="00F553B0" w:rsidRDefault="00E52325">
      <w:pPr>
        <w:spacing w:line="199" w:lineRule="exact"/>
        <w:ind w:left="333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1"/>
          <w:sz w:val="18"/>
        </w:rPr>
        <w:t>Mise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service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décembre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2019,</w:t>
      </w:r>
    </w:p>
    <w:p w14:paraId="50200CFE" w14:textId="77777777" w:rsidR="00F553B0" w:rsidRDefault="00E52325">
      <w:pPr>
        <w:spacing w:before="67"/>
        <w:ind w:left="106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</w:p>
    <w:p w14:paraId="789F3B05" w14:textId="77777777" w:rsidR="00F553B0" w:rsidRDefault="00F553B0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0FA82B5A" w14:textId="77777777" w:rsidR="00F553B0" w:rsidRDefault="00E52325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2BEC7244">
          <v:group id="_x0000_s1041" style="width:167.25pt;height:.45pt;mso-position-horizontal-relative:char;mso-position-vertical-relative:line" coordsize="3345,9">
            <v:group id="_x0000_s1046" style="position:absolute;left:21;top:4;width:3311;height:2" coordorigin="21,4" coordsize="3311,2">
              <v:shape id="_x0000_s1047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4" style="position:absolute;left:4;top:4;width:2;height:2" coordorigin="4,4" coordsize="2,2">
              <v:shape id="_x0000_s1045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2" style="position:absolute;left:3341;top:4;width:2;height:2" coordorigin="3341,4" coordsize="2,2">
              <v:shape id="_x0000_s1043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4193CAFA" w14:textId="77777777" w:rsidR="00F553B0" w:rsidRDefault="00E52325">
      <w:pPr>
        <w:spacing w:before="20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</w:p>
    <w:p w14:paraId="5DDEA3E6" w14:textId="77777777" w:rsidR="00F553B0" w:rsidRDefault="00F553B0">
      <w:pPr>
        <w:spacing w:before="3"/>
        <w:rPr>
          <w:rFonts w:ascii="Theinhardt Bold" w:eastAsia="Theinhardt Bold" w:hAnsi="Theinhardt Bold" w:cs="Theinhardt Bold"/>
          <w:b/>
          <w:bCs/>
          <w:sz w:val="3"/>
          <w:szCs w:val="3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739"/>
        <w:gridCol w:w="894"/>
        <w:gridCol w:w="666"/>
        <w:gridCol w:w="1099"/>
      </w:tblGrid>
      <w:tr w:rsidR="00F553B0" w14:paraId="70E7FAE4" w14:textId="77777777">
        <w:trPr>
          <w:trHeight w:hRule="exact" w:val="111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14:paraId="4142888B" w14:textId="77777777" w:rsidR="00F553B0" w:rsidRDefault="00E52325">
            <w:pPr>
              <w:pStyle w:val="TableParagraph"/>
              <w:spacing w:line="111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Wand: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307D1C1B" w14:textId="77777777" w:rsidR="00F553B0" w:rsidRDefault="00E52325">
            <w:pPr>
              <w:pStyle w:val="TableParagraph"/>
              <w:spacing w:line="111" w:lineRule="exact"/>
              <w:ind w:left="17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ca.</w:t>
            </w:r>
            <w:r>
              <w:rPr>
                <w:rFonts w:ascii="Theinhardt Regular"/>
                <w:color w:val="231F20"/>
                <w:sz w:val="14"/>
              </w:rPr>
              <w:t xml:space="preserve"> 30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4AAC08F5" w14:textId="77777777" w:rsidR="00F553B0" w:rsidRDefault="00E52325">
            <w:pPr>
              <w:pStyle w:val="TableParagraph"/>
              <w:spacing w:line="111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4E06DFA" w14:textId="77777777" w:rsidR="00F553B0" w:rsidRDefault="00E52325">
            <w:pPr>
              <w:pStyle w:val="TableParagraph"/>
              <w:spacing w:line="111" w:lineRule="exact"/>
              <w:ind w:left="8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ca.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5"/>
                <w:sz w:val="14"/>
              </w:rPr>
              <w:t>0.16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F553B0" w14:paraId="79657EF1" w14:textId="77777777">
        <w:trPr>
          <w:trHeight w:hRule="exact" w:val="1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14:paraId="0E90EC53" w14:textId="77777777" w:rsidR="00F553B0" w:rsidRDefault="00E5232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8C6EA6A" w14:textId="77777777" w:rsidR="00F553B0" w:rsidRDefault="00E52325">
            <w:pPr>
              <w:pStyle w:val="TableParagraph"/>
              <w:spacing w:line="160" w:lineRule="exact"/>
              <w:ind w:left="17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ca.</w:t>
            </w:r>
            <w:r>
              <w:rPr>
                <w:rFonts w:ascii="Theinhardt Regular"/>
                <w:color w:val="231F20"/>
                <w:sz w:val="14"/>
              </w:rPr>
              <w:t xml:space="preserve"> 30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321BE28A" w14:textId="77777777" w:rsidR="00F553B0" w:rsidRDefault="00E52325">
            <w:pPr>
              <w:pStyle w:val="TableParagraph"/>
              <w:spacing w:line="160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72CE8F89" w14:textId="77777777" w:rsidR="00F553B0" w:rsidRDefault="00E52325">
            <w:pPr>
              <w:pStyle w:val="TableParagraph"/>
              <w:spacing w:line="160" w:lineRule="exact"/>
              <w:ind w:left="8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ca.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5"/>
                <w:sz w:val="14"/>
              </w:rPr>
              <w:t>0.19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F553B0" w14:paraId="1553D3C5" w14:textId="77777777">
        <w:trPr>
          <w:trHeight w:hRule="exact" w:val="1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14:paraId="45C3CD46" w14:textId="77777777" w:rsidR="00F553B0" w:rsidRDefault="00E5232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Boden: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3A6DBA9" w14:textId="77777777" w:rsidR="00F553B0" w:rsidRDefault="00E52325">
            <w:pPr>
              <w:pStyle w:val="TableParagraph"/>
              <w:spacing w:line="160" w:lineRule="exact"/>
              <w:ind w:left="17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4"/>
                <w:sz w:val="14"/>
              </w:rPr>
              <w:t>c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a</w:t>
            </w:r>
            <w:r>
              <w:rPr>
                <w:rFonts w:ascii="Theinhardt Regular"/>
                <w:color w:val="231F20"/>
                <w:sz w:val="14"/>
              </w:rPr>
              <w:t xml:space="preserve">.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6</w:t>
            </w:r>
            <w:r>
              <w:rPr>
                <w:rFonts w:ascii="Theinhardt Regular"/>
                <w:color w:val="231F20"/>
                <w:sz w:val="14"/>
              </w:rPr>
              <w:t xml:space="preserve">0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c</w:t>
            </w:r>
            <w:r>
              <w:rPr>
                <w:rFonts w:ascii="Theinhardt Regular"/>
                <w:color w:val="231F20"/>
                <w:sz w:val="14"/>
              </w:rPr>
              <w:t>m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3345A515" w14:textId="77777777" w:rsidR="00F553B0" w:rsidRDefault="00E52325">
            <w:pPr>
              <w:pStyle w:val="TableParagraph"/>
              <w:spacing w:line="160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11DAE36F" w14:textId="77777777" w:rsidR="00F553B0" w:rsidRDefault="00E52325">
            <w:pPr>
              <w:pStyle w:val="TableParagraph"/>
              <w:spacing w:line="160" w:lineRule="exact"/>
              <w:ind w:left="9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ca.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5"/>
                <w:sz w:val="14"/>
              </w:rPr>
              <w:t>0.14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F553B0" w14:paraId="33D36917" w14:textId="77777777">
        <w:trPr>
          <w:trHeight w:hRule="exact" w:val="19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14:paraId="4BEFFA1E" w14:textId="77777777" w:rsidR="00F553B0" w:rsidRDefault="00E52325">
            <w:pPr>
              <w:pStyle w:val="TableParagraph"/>
              <w:spacing w:line="166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Fenster: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05B2AA9" w14:textId="77777777" w:rsidR="00F553B0" w:rsidRDefault="00E52325">
            <w:pPr>
              <w:pStyle w:val="TableParagraph"/>
              <w:spacing w:line="166" w:lineRule="exact"/>
              <w:ind w:left="28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dreifach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54808676" w14:textId="77777777" w:rsidR="00F553B0" w:rsidRDefault="00E52325">
            <w:pPr>
              <w:pStyle w:val="TableParagraph"/>
              <w:spacing w:line="166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61B33A60" w14:textId="77777777" w:rsidR="00F553B0" w:rsidRDefault="00E52325">
            <w:pPr>
              <w:pStyle w:val="TableParagraph"/>
              <w:spacing w:line="166" w:lineRule="exact"/>
              <w:ind w:left="37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 xml:space="preserve">0.5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</w:tbl>
    <w:p w14:paraId="507366A1" w14:textId="77777777" w:rsidR="00F553B0" w:rsidRDefault="00E52325">
      <w:pPr>
        <w:spacing w:before="8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vor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(100%)</w:t>
      </w:r>
    </w:p>
    <w:p w14:paraId="76350F11" w14:textId="77777777" w:rsidR="00F553B0" w:rsidRDefault="00E52325">
      <w:pPr>
        <w:tabs>
          <w:tab w:val="left" w:pos="1694"/>
          <w:tab w:val="left" w:pos="2529"/>
          <w:tab w:val="left" w:pos="2992"/>
        </w:tabs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 xml:space="preserve"> 284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6C90048C" w14:textId="77777777" w:rsidR="00F553B0" w:rsidRDefault="00E52325">
      <w:pPr>
        <w:tabs>
          <w:tab w:val="left" w:pos="1989"/>
          <w:tab w:val="left" w:pos="3023"/>
        </w:tabs>
        <w:spacing w:line="160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Warmwasser: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18.7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</w:t>
      </w:r>
      <w:r>
        <w:rPr>
          <w:rFonts w:ascii="Theinhardt Regular" w:eastAsia="Theinhardt Regular" w:hAnsi="Theinhardt Regular" w:cs="Theinhardt Regular"/>
          <w:color w:val="231F20"/>
          <w:spacing w:val="3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2.5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5’300</w:t>
      </w:r>
    </w:p>
    <w:p w14:paraId="6C0B54FC" w14:textId="77777777" w:rsidR="00F553B0" w:rsidRDefault="00E52325">
      <w:pPr>
        <w:tabs>
          <w:tab w:val="left" w:pos="1903"/>
        </w:tabs>
        <w:spacing w:line="160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Heizung: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707.4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94.0 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200’900</w:t>
      </w:r>
    </w:p>
    <w:p w14:paraId="09C83791" w14:textId="77777777" w:rsidR="00F553B0" w:rsidRDefault="00E52325">
      <w:pPr>
        <w:tabs>
          <w:tab w:val="left" w:pos="2003"/>
          <w:tab w:val="left" w:pos="2463"/>
          <w:tab w:val="left" w:pos="3024"/>
        </w:tabs>
        <w:spacing w:line="160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WP: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8"/>
          <w:w w:val="95"/>
          <w:sz w:val="14"/>
          <w:szCs w:val="14"/>
        </w:rPr>
        <w:t>11.7</w:t>
      </w:r>
      <w:r>
        <w:rPr>
          <w:rFonts w:ascii="Theinhardt Regular" w:eastAsia="Theinhardt Regular" w:hAnsi="Theinhardt Regular" w:cs="Theinhardt Regular"/>
          <w:color w:val="231F20"/>
          <w:spacing w:val="-8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1.6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3’330</w:t>
      </w:r>
    </w:p>
    <w:p w14:paraId="61087E6E" w14:textId="77777777" w:rsidR="00F553B0" w:rsidRDefault="00E52325">
      <w:pPr>
        <w:tabs>
          <w:tab w:val="left" w:pos="1982"/>
          <w:tab w:val="left" w:pos="2461"/>
          <w:tab w:val="left" w:pos="3052"/>
        </w:tabs>
        <w:spacing w:line="160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w w:val="95"/>
          <w:sz w:val="14"/>
          <w:szCs w:val="14"/>
        </w:rPr>
        <w:t>14.5</w:t>
      </w:r>
      <w:r>
        <w:rPr>
          <w:rFonts w:ascii="Theinhardt Regular" w:eastAsia="Theinhardt Regular" w:hAnsi="Theinhardt Regular" w:cs="Theinhardt Regular"/>
          <w:color w:val="231F20"/>
          <w:spacing w:val="-2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1.9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>4’118</w:t>
      </w:r>
    </w:p>
    <w:p w14:paraId="1DE72A1D" w14:textId="77777777" w:rsidR="00F553B0" w:rsidRDefault="00E52325">
      <w:pPr>
        <w:tabs>
          <w:tab w:val="left" w:pos="1894"/>
        </w:tabs>
        <w:spacing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pict w14:anchorId="28E85FCA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82.75pt;margin-top:14.6pt;width:169.95pt;height:61.85pt;z-index:1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6"/>
                    <w:gridCol w:w="809"/>
                    <w:gridCol w:w="462"/>
                    <w:gridCol w:w="653"/>
                  </w:tblGrid>
                  <w:tr w:rsidR="00F553B0" w14:paraId="0F1565A1" w14:textId="77777777">
                    <w:trPr>
                      <w:trHeight w:hRule="exact" w:val="253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68BC7B" w14:textId="77777777" w:rsidR="00F553B0" w:rsidRDefault="00E52325">
                        <w:pPr>
                          <w:pStyle w:val="TableParagraph"/>
                          <w:spacing w:line="85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Energiebedarf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nach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S</w:t>
                        </w:r>
                      </w:p>
                      <w:p w14:paraId="391392BA" w14:textId="77777777" w:rsidR="00F553B0" w:rsidRDefault="00E52325">
                        <w:pPr>
                          <w:pStyle w:val="TableParagraph"/>
                          <w:spacing w:line="168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8"/>
                            <w:szCs w:val="8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EBF: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1'084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m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F0AD75" w14:textId="77777777" w:rsidR="00F553B0" w:rsidRDefault="00E52325">
                        <w:pPr>
                          <w:pStyle w:val="TableParagraph"/>
                          <w:spacing w:line="85" w:lineRule="exact"/>
                          <w:ind w:left="1" w:right="-24"/>
                          <w:jc w:val="center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anierung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(22</w:t>
                        </w:r>
                      </w:p>
                      <w:p w14:paraId="323B2AB6" w14:textId="77777777" w:rsidR="00F553B0" w:rsidRDefault="00E52325">
                        <w:pPr>
                          <w:pStyle w:val="TableParagraph"/>
                          <w:spacing w:line="168" w:lineRule="exact"/>
                          <w:ind w:left="91"/>
                          <w:jc w:val="center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kWh/m</w:t>
                        </w:r>
                        <w:r>
                          <w:rPr>
                            <w:rFonts w:ascii="Theinhardt Regular"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a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E24D5A" w14:textId="77777777" w:rsidR="00F553B0" w:rsidRDefault="00E52325">
                        <w:pPr>
                          <w:pStyle w:val="TableParagraph"/>
                          <w:spacing w:line="85" w:lineRule="exact"/>
                          <w:ind w:left="2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%)</w:t>
                        </w:r>
                      </w:p>
                      <w:p w14:paraId="5EBE493D" w14:textId="77777777" w:rsidR="00F553B0" w:rsidRDefault="00E52325">
                        <w:pPr>
                          <w:pStyle w:val="TableParagraph"/>
                          <w:spacing w:line="168" w:lineRule="exact"/>
                          <w:ind w:left="19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0C974E" w14:textId="77777777" w:rsidR="00F553B0" w:rsidRDefault="00E52325">
                        <w:pPr>
                          <w:pStyle w:val="TableParagraph"/>
                          <w:spacing w:before="72" w:line="180" w:lineRule="exact"/>
                          <w:ind w:left="19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</w:p>
                    </w:tc>
                  </w:tr>
                  <w:tr w:rsidR="00F553B0" w14:paraId="6E78FCEB" w14:textId="77777777">
                    <w:trPr>
                      <w:trHeight w:hRule="exact" w:val="160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E8803E" w14:textId="77777777" w:rsidR="00F553B0" w:rsidRDefault="00E52325">
                        <w:pPr>
                          <w:pStyle w:val="TableParagraph"/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Warmwasser: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8CB18C" w14:textId="77777777" w:rsidR="00F553B0" w:rsidRDefault="00E52325">
                        <w:pPr>
                          <w:pStyle w:val="TableParagraph"/>
                          <w:spacing w:line="160" w:lineRule="exact"/>
                          <w:ind w:left="529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6.2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843EB1" w14:textId="77777777" w:rsidR="00F553B0" w:rsidRDefault="00E52325">
                        <w:pPr>
                          <w:pStyle w:val="TableParagraph"/>
                          <w:spacing w:line="160" w:lineRule="exact"/>
                          <w:ind w:left="16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4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660FCD" w14:textId="77777777" w:rsidR="00F553B0" w:rsidRDefault="00E52325">
                        <w:pPr>
                          <w:pStyle w:val="TableParagraph"/>
                          <w:spacing w:line="160" w:lineRule="exact"/>
                          <w:ind w:left="22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6’739</w:t>
                        </w:r>
                      </w:p>
                    </w:tc>
                  </w:tr>
                  <w:tr w:rsidR="00F553B0" w14:paraId="4987FAF3" w14:textId="77777777">
                    <w:trPr>
                      <w:trHeight w:hRule="exact" w:val="160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8BAE38" w14:textId="77777777" w:rsidR="00F553B0" w:rsidRDefault="00E52325">
                        <w:pPr>
                          <w:pStyle w:val="TableParagraph"/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Heizung: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A77515" w14:textId="77777777" w:rsidR="00F553B0" w:rsidRDefault="00E52325">
                        <w:pPr>
                          <w:pStyle w:val="TableParagraph"/>
                          <w:spacing w:line="160" w:lineRule="exact"/>
                          <w:ind w:left="46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11.5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437F32" w14:textId="77777777" w:rsidR="00F553B0" w:rsidRDefault="00E52325">
                        <w:pPr>
                          <w:pStyle w:val="TableParagraph"/>
                          <w:spacing w:line="160" w:lineRule="exact"/>
                          <w:ind w:left="15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736F77" w14:textId="77777777" w:rsidR="00F553B0" w:rsidRDefault="00E52325">
                        <w:pPr>
                          <w:pStyle w:val="TableParagraph"/>
                          <w:spacing w:line="160" w:lineRule="exact"/>
                          <w:ind w:left="169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4"/>
                            <w:sz w:val="14"/>
                            <w:szCs w:val="14"/>
                          </w:rPr>
                          <w:t>12’515</w:t>
                        </w:r>
                      </w:p>
                    </w:tc>
                  </w:tr>
                  <w:tr w:rsidR="00F553B0" w14:paraId="6FD1CF82" w14:textId="77777777">
                    <w:trPr>
                      <w:trHeight w:hRule="exact" w:val="160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B32A80" w14:textId="77777777" w:rsidR="00F553B0" w:rsidRDefault="00E52325">
                        <w:pPr>
                          <w:pStyle w:val="TableParagraph"/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Elektrizität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WP: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722B64" w14:textId="77777777" w:rsidR="00F553B0" w:rsidRDefault="00E52325">
                        <w:pPr>
                          <w:pStyle w:val="TableParagraph"/>
                          <w:spacing w:line="160" w:lineRule="exact"/>
                          <w:ind w:left="479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8"/>
                            <w:sz w:val="14"/>
                          </w:rPr>
                          <w:t>11.1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F792B0" w14:textId="77777777" w:rsidR="00F553B0" w:rsidRDefault="00E52325">
                        <w:pPr>
                          <w:pStyle w:val="TableParagraph"/>
                          <w:spacing w:line="160" w:lineRule="exact"/>
                          <w:ind w:left="15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C35CF3" w14:textId="77777777" w:rsidR="00F553B0" w:rsidRDefault="00E52325">
                        <w:pPr>
                          <w:pStyle w:val="TableParagraph"/>
                          <w:spacing w:line="160" w:lineRule="exact"/>
                          <w:ind w:left="149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12’034</w:t>
                        </w:r>
                      </w:p>
                    </w:tc>
                  </w:tr>
                  <w:tr w:rsidR="00F553B0" w14:paraId="34E1DAC8" w14:textId="77777777">
                    <w:trPr>
                      <w:trHeight w:hRule="exact" w:val="160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12AA62" w14:textId="77777777" w:rsidR="00F553B0" w:rsidRDefault="00E52325">
                        <w:pPr>
                          <w:pStyle w:val="TableParagraph"/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Elektrizität: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1F4AB0" w14:textId="77777777" w:rsidR="00F553B0" w:rsidRDefault="00E52325">
                        <w:pPr>
                          <w:pStyle w:val="TableParagraph"/>
                          <w:spacing w:line="160" w:lineRule="exact"/>
                          <w:ind w:left="45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15.5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814104" w14:textId="77777777" w:rsidR="00F553B0" w:rsidRDefault="00E52325">
                        <w:pPr>
                          <w:pStyle w:val="TableParagraph"/>
                          <w:spacing w:line="160" w:lineRule="exact"/>
                          <w:ind w:left="15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A812B0" w14:textId="77777777" w:rsidR="00F553B0" w:rsidRDefault="00E52325">
                        <w:pPr>
                          <w:pStyle w:val="TableParagraph"/>
                          <w:spacing w:line="160" w:lineRule="exact"/>
                          <w:ind w:left="148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16’848</w:t>
                        </w:r>
                      </w:p>
                    </w:tc>
                  </w:tr>
                  <w:tr w:rsidR="00F553B0" w14:paraId="3A02CBE9" w14:textId="77777777">
                    <w:trPr>
                      <w:trHeight w:hRule="exact" w:val="344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92F369" w14:textId="77777777" w:rsidR="00F553B0" w:rsidRDefault="00E52325">
                        <w:pPr>
                          <w:pStyle w:val="TableParagraph"/>
                          <w:spacing w:line="165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Gesamt-EB:</w:t>
                        </w:r>
                      </w:p>
                      <w:p w14:paraId="3B90EB4C" w14:textId="77777777" w:rsidR="00F553B0" w:rsidRDefault="00E52325">
                        <w:pPr>
                          <w:pStyle w:val="TableParagraph"/>
                          <w:spacing w:before="32" w:line="147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Energieversorgung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9F8885" w14:textId="77777777" w:rsidR="00F553B0" w:rsidRDefault="00E52325">
                        <w:pPr>
                          <w:pStyle w:val="TableParagraph"/>
                          <w:spacing w:line="165" w:lineRule="exact"/>
                          <w:ind w:left="44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44.4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451BDA" w14:textId="77777777" w:rsidR="00F553B0" w:rsidRDefault="00E52325">
                        <w:pPr>
                          <w:pStyle w:val="TableParagraph"/>
                          <w:spacing w:line="165" w:lineRule="exact"/>
                          <w:ind w:left="7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64A4341" w14:textId="77777777" w:rsidR="00F553B0" w:rsidRDefault="00E52325">
                        <w:pPr>
                          <w:pStyle w:val="TableParagraph"/>
                          <w:spacing w:line="165" w:lineRule="exact"/>
                          <w:ind w:left="139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48’136</w:t>
                        </w:r>
                      </w:p>
                    </w:tc>
                  </w:tr>
                </w:tbl>
                <w:p w14:paraId="1855856F" w14:textId="77777777" w:rsidR="00F553B0" w:rsidRDefault="00F553B0"/>
              </w:txbxContent>
            </v:textbox>
            <w10:wrap anchorx="page"/>
          </v:shape>
        </w:pic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752.3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</w:t>
      </w:r>
      <w:r>
        <w:rPr>
          <w:rFonts w:ascii="Theinhardt Regular" w:eastAsia="Theinhardt Regular" w:hAnsi="Theinhardt Regular" w:cs="Theinhardt Regular"/>
          <w:color w:val="231F20"/>
          <w:spacing w:val="5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213’648</w:t>
      </w:r>
    </w:p>
    <w:p w14:paraId="48476071" w14:textId="77777777" w:rsidR="00F553B0" w:rsidRDefault="00F553B0">
      <w:pPr>
        <w:spacing w:line="172" w:lineRule="exact"/>
        <w:rPr>
          <w:rFonts w:ascii="Theinhardt Bold" w:eastAsia="Theinhardt Bold" w:hAnsi="Theinhardt Bold" w:cs="Theinhardt Bold"/>
          <w:sz w:val="14"/>
          <w:szCs w:val="14"/>
        </w:rPr>
        <w:sectPr w:rsidR="00F553B0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53" w:space="119"/>
            <w:col w:w="3459" w:space="112"/>
            <w:col w:w="3567"/>
          </w:cols>
        </w:sectPr>
      </w:pPr>
    </w:p>
    <w:p w14:paraId="754BBAF2" w14:textId="77777777" w:rsidR="00F553B0" w:rsidRDefault="00E52325">
      <w:pPr>
        <w:pStyle w:val="Textkrper"/>
        <w:spacing w:before="0" w:line="131" w:lineRule="exact"/>
      </w:pPr>
      <w:r>
        <w:rPr>
          <w:color w:val="231F20"/>
          <w:spacing w:val="-2"/>
        </w:rPr>
        <w:t>teilweise</w:t>
      </w:r>
      <w:r>
        <w:rPr>
          <w:color w:val="231F20"/>
        </w:rPr>
        <w:t xml:space="preserve"> 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integrierten</w:t>
      </w:r>
      <w:r>
        <w:rPr>
          <w:color w:val="231F20"/>
        </w:rPr>
        <w:t xml:space="preserve">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PV-Dachanlage</w:t>
      </w:r>
      <w:r>
        <w:rPr>
          <w:color w:val="231F20"/>
        </w:rPr>
        <w:t xml:space="preserve"> 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mit</w:t>
      </w:r>
    </w:p>
    <w:p w14:paraId="754FC554" w14:textId="77777777" w:rsidR="00F553B0" w:rsidRDefault="00E52325">
      <w:pPr>
        <w:spacing w:line="131" w:lineRule="exact"/>
        <w:ind w:left="106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261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position w:val="6"/>
          <w:sz w:val="10"/>
          <w:szCs w:val="10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partiellement</w:t>
      </w:r>
    </w:p>
    <w:p w14:paraId="10522B9E" w14:textId="77777777" w:rsidR="00F553B0" w:rsidRDefault="00E52325">
      <w:pPr>
        <w:tabs>
          <w:tab w:val="left" w:pos="965"/>
        </w:tabs>
        <w:spacing w:line="126" w:lineRule="exact"/>
        <w:ind w:left="106"/>
        <w:rPr>
          <w:rFonts w:ascii="Theinhardt Regular" w:eastAsia="Theinhardt Regular" w:hAnsi="Theinhardt Regular" w:cs="Theinhardt Regular"/>
          <w:sz w:val="8"/>
          <w:szCs w:val="8"/>
        </w:rPr>
      </w:pPr>
      <w:r>
        <w:rPr>
          <w:w w:val="95"/>
        </w:rPr>
        <w:br w:type="column"/>
      </w:r>
      <w:r>
        <w:rPr>
          <w:rFonts w:ascii="Theinhardt Regular"/>
          <w:color w:val="231F20"/>
          <w:w w:val="95"/>
          <w:sz w:val="14"/>
        </w:rPr>
        <w:t>Eigen-EV:</w:t>
      </w:r>
      <w:r>
        <w:rPr>
          <w:rFonts w:ascii="Theinhardt Regular"/>
          <w:color w:val="231F20"/>
          <w:w w:val="95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</w:p>
    <w:p w14:paraId="3B6008DE" w14:textId="77777777" w:rsidR="00F553B0" w:rsidRDefault="00E52325">
      <w:pPr>
        <w:tabs>
          <w:tab w:val="left" w:pos="1325"/>
          <w:tab w:val="left" w:pos="1787"/>
        </w:tabs>
        <w:spacing w:line="126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br w:type="column"/>
      </w:r>
      <w:r>
        <w:rPr>
          <w:rFonts w:ascii="Theinhardt Regular"/>
          <w:color w:val="231F20"/>
          <w:sz w:val="14"/>
        </w:rPr>
        <w:t xml:space="preserve">kWp </w:t>
      </w:r>
      <w:r>
        <w:rPr>
          <w:rFonts w:ascii="Theinhardt Regular"/>
          <w:color w:val="231F20"/>
          <w:spacing w:val="37"/>
          <w:sz w:val="14"/>
        </w:rPr>
        <w:t xml:space="preserve"> </w:t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6E40F686" w14:textId="77777777" w:rsidR="00F553B0" w:rsidRDefault="00F553B0">
      <w:pPr>
        <w:spacing w:line="126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F553B0">
          <w:type w:val="continuous"/>
          <w:pgSz w:w="11910" w:h="16840"/>
          <w:pgMar w:top="840" w:right="740" w:bottom="280" w:left="460" w:header="720" w:footer="720" w:gutter="0"/>
          <w:cols w:num="4" w:space="720" w:equalWidth="0">
            <w:col w:w="3452" w:space="119"/>
            <w:col w:w="3452" w:space="120"/>
            <w:col w:w="1128" w:space="77"/>
            <w:col w:w="2362"/>
          </w:cols>
        </w:sectPr>
      </w:pPr>
    </w:p>
    <w:p w14:paraId="4D3E76A1" w14:textId="77777777" w:rsidR="00F553B0" w:rsidRDefault="00E52325">
      <w:pPr>
        <w:pStyle w:val="Textkrper"/>
        <w:spacing w:before="83" w:line="230" w:lineRule="exact"/>
        <w:ind w:left="333" w:hanging="227"/>
      </w:pPr>
      <w:r>
        <w:rPr>
          <w:color w:val="231F20"/>
          <w:spacing w:val="-2"/>
        </w:rPr>
        <w:t>perfekten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Seitenabschlüssen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ausgestattet.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Dezember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2019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Betrieb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genom-</w:t>
      </w:r>
    </w:p>
    <w:p w14:paraId="7059D361" w14:textId="77777777" w:rsidR="00F553B0" w:rsidRDefault="00E52325">
      <w:pPr>
        <w:pStyle w:val="Textkrper"/>
        <w:spacing w:line="232" w:lineRule="auto"/>
        <w:jc w:val="both"/>
      </w:pPr>
      <w:r>
        <w:rPr>
          <w:color w:val="231F20"/>
          <w:spacing w:val="-2"/>
        </w:rPr>
        <w:t>mene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PV-Anlage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261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spacing w:val="-2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knapp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77%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340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4"/>
          <w:position w:val="6"/>
          <w:sz w:val="10"/>
          <w:szCs w:val="10"/>
        </w:rPr>
        <w:t xml:space="preserve"> </w:t>
      </w:r>
      <w:r>
        <w:rPr>
          <w:color w:val="231F20"/>
          <w:spacing w:val="-3"/>
        </w:rPr>
        <w:t>grossen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Dachfläche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nutzt,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ist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Ost-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ausgerichtet.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Sie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produziert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37’600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kWh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Strom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pro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Jahr.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Dach,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Wände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Boden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zeichnen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durch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vor-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bildliche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Wärmedämmung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30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60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aus.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neuen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Fenster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weisen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vorbildli-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che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U-Werte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0.5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W/m</w:t>
      </w:r>
      <w:r>
        <w:rPr>
          <w:color w:val="231F20"/>
          <w:spacing w:val="-6"/>
          <w:position w:val="6"/>
          <w:sz w:val="10"/>
          <w:szCs w:val="10"/>
        </w:rPr>
        <w:t>2</w:t>
      </w:r>
      <w:r>
        <w:rPr>
          <w:color w:val="231F20"/>
          <w:spacing w:val="-6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auf.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Dazu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wurde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eine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Erdsondenwärmepumpe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installiert.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Die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Effi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Massnahmen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bewirkten,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dass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Energiebedarf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Weyerguets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80%,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von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213’640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4"/>
        </w:rPr>
        <w:t>kWh/a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vor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Sanierung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auf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48’140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kWh/a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sank.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Mit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dem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produzierten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Solarstrom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kann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Energiebedarf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zu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78%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gedeckt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werden;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ungefärbte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Solarzellen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wür-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den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keine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Leistungseinbussen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aufweisen.</w:t>
      </w:r>
    </w:p>
    <w:p w14:paraId="410F28B9" w14:textId="77777777" w:rsidR="00F553B0" w:rsidRDefault="00E52325">
      <w:pPr>
        <w:spacing w:before="98" w:line="232" w:lineRule="auto"/>
        <w:ind w:left="10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intégrée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toit,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finitions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latérales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parfaites.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Orientée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est-ouest,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37’600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outre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doté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toit,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murs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excellente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isolation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ther-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60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d’épaisseur.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nou-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velles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fenêtres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offrent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exemp-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0,5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W/m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géothermique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outre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été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installée.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mesures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permis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réduire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près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80%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énergétiques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bâtiment,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213’600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48’140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cou-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rant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couvre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à 78%.</w:t>
      </w:r>
    </w:p>
    <w:p w14:paraId="7D9A1E0A" w14:textId="77777777" w:rsidR="00F553B0" w:rsidRDefault="00E52325">
      <w:pPr>
        <w:tabs>
          <w:tab w:val="left" w:pos="882"/>
          <w:tab w:val="left" w:pos="1909"/>
          <w:tab w:val="left" w:pos="2493"/>
          <w:tab w:val="left" w:pos="2938"/>
        </w:tabs>
        <w:spacing w:line="14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br w:type="column"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261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37.6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ab/>
        <w:t>144.1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>78</w:t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37’619</w:t>
      </w:r>
    </w:p>
    <w:p w14:paraId="1C7F67DC" w14:textId="77777777" w:rsidR="00F553B0" w:rsidRDefault="00E52325">
      <w:pPr>
        <w:tabs>
          <w:tab w:val="left" w:pos="1911"/>
          <w:tab w:val="left" w:pos="2493"/>
          <w:tab w:val="left" w:pos="2940"/>
        </w:tabs>
        <w:spacing w:line="160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Dachfläche:</w:t>
      </w:r>
      <w:r>
        <w:rPr>
          <w:rFonts w:ascii="Theinhardt Regular" w:hAnsi="Theinhardt Regular"/>
          <w:color w:val="231F20"/>
          <w:spacing w:val="2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340</w:t>
      </w:r>
      <w:r>
        <w:rPr>
          <w:rFonts w:ascii="Theinhardt Regular" w:hAnsi="Theinhardt Regular"/>
          <w:color w:val="231F20"/>
          <w:sz w:val="14"/>
        </w:rPr>
        <w:t xml:space="preserve">   </w:t>
      </w:r>
      <w:r>
        <w:rPr>
          <w:rFonts w:ascii="Theinhardt Regular" w:hAnsi="Theinhardt Regular"/>
          <w:color w:val="231F20"/>
          <w:spacing w:val="28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37.6</w:t>
      </w:r>
      <w:r>
        <w:rPr>
          <w:rFonts w:ascii="Theinhardt Regular" w:hAnsi="Theinhardt Regular"/>
          <w:color w:val="231F20"/>
          <w:spacing w:val="-4"/>
          <w:sz w:val="14"/>
        </w:rPr>
        <w:tab/>
        <w:t>110.6</w:t>
      </w:r>
      <w:r>
        <w:rPr>
          <w:rFonts w:ascii="Theinhardt Regular" w:hAnsi="Theinhardt Regular"/>
          <w:color w:val="231F20"/>
          <w:spacing w:val="-4"/>
          <w:sz w:val="14"/>
        </w:rPr>
        <w:tab/>
      </w:r>
      <w:r>
        <w:rPr>
          <w:rFonts w:ascii="Theinhardt Regular" w:hAnsi="Theinhardt Regular"/>
          <w:color w:val="231F20"/>
          <w:spacing w:val="-1"/>
          <w:w w:val="95"/>
          <w:sz w:val="14"/>
        </w:rPr>
        <w:t>78</w:t>
      </w:r>
      <w:r>
        <w:rPr>
          <w:rFonts w:ascii="Theinhardt Regular" w:hAnsi="Theinhardt Regular"/>
          <w:color w:val="231F20"/>
          <w:spacing w:val="-1"/>
          <w:w w:val="95"/>
          <w:sz w:val="14"/>
        </w:rPr>
        <w:tab/>
      </w:r>
      <w:r>
        <w:rPr>
          <w:rFonts w:ascii="Theinhardt Bold" w:hAnsi="Theinhardt Bold"/>
          <w:b/>
          <w:color w:val="231F20"/>
          <w:spacing w:val="-1"/>
          <w:sz w:val="14"/>
        </w:rPr>
        <w:t>37'619</w:t>
      </w:r>
    </w:p>
    <w:p w14:paraId="5EC03112" w14:textId="77777777" w:rsidR="00F553B0" w:rsidRDefault="00E52325">
      <w:pPr>
        <w:tabs>
          <w:tab w:val="left" w:pos="2490"/>
          <w:tab w:val="left" w:pos="2938"/>
        </w:tabs>
        <w:spacing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78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37’619</w:t>
      </w:r>
    </w:p>
    <w:p w14:paraId="0E276AB1" w14:textId="77777777" w:rsidR="00F553B0" w:rsidRDefault="00E52325">
      <w:pPr>
        <w:tabs>
          <w:tab w:val="left" w:pos="2530"/>
          <w:tab w:val="left" w:pos="2992"/>
        </w:tabs>
        <w:spacing w:before="32" w:line="172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(Endenergie)</w:t>
      </w:r>
      <w:r>
        <w:rPr>
          <w:rFonts w:ascii="Theinhardt Bold"/>
          <w:b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>%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1934B20A" w14:textId="77777777" w:rsidR="00F553B0" w:rsidRDefault="00E52325">
      <w:pPr>
        <w:tabs>
          <w:tab w:val="left" w:pos="2491"/>
          <w:tab w:val="left" w:pos="2939"/>
        </w:tabs>
        <w:spacing w:line="160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78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37’619</w:t>
      </w:r>
    </w:p>
    <w:p w14:paraId="159EE3C8" w14:textId="77777777" w:rsidR="00F553B0" w:rsidRDefault="00E52325">
      <w:pPr>
        <w:tabs>
          <w:tab w:val="left" w:pos="2410"/>
          <w:tab w:val="left" w:pos="2937"/>
        </w:tabs>
        <w:spacing w:line="160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Gesamtenergiebedarf: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48’136</w:t>
      </w:r>
    </w:p>
    <w:p w14:paraId="0B952156" w14:textId="77777777" w:rsidR="00F553B0" w:rsidRDefault="00E52325">
      <w:pPr>
        <w:tabs>
          <w:tab w:val="left" w:pos="2490"/>
          <w:tab w:val="left" w:pos="2949"/>
        </w:tabs>
        <w:spacing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Fremdenergiezufuhr: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22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10’517</w:t>
      </w:r>
    </w:p>
    <w:p w14:paraId="732CA420" w14:textId="77777777" w:rsidR="00F553B0" w:rsidRDefault="00E52325">
      <w:pPr>
        <w:spacing w:before="39" w:line="160" w:lineRule="exact"/>
        <w:ind w:left="107" w:right="11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3"/>
          <w:sz w:val="14"/>
        </w:rPr>
        <w:t>BKW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 xml:space="preserve"> AG in </w:t>
      </w:r>
      <w:r>
        <w:rPr>
          <w:rFonts w:ascii="Theinhardt Bold" w:hAnsi="Theinhardt Bold"/>
          <w:b/>
          <w:color w:val="231F20"/>
          <w:spacing w:val="1"/>
          <w:sz w:val="14"/>
        </w:rPr>
        <w:t>Nidau</w:t>
      </w:r>
      <w:r>
        <w:rPr>
          <w:rFonts w:ascii="Theinhardt Bold" w:hAnsi="Theinhardt Bold"/>
          <w:b/>
          <w:color w:val="231F20"/>
          <w:spacing w:val="2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am</w:t>
      </w:r>
      <w:r>
        <w:rPr>
          <w:rFonts w:ascii="Theinhardt Regular" w:hAnsi="Theinhardt Regular"/>
          <w:color w:val="231F20"/>
          <w:spacing w:val="3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6.7.2020,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Thomas</w:t>
      </w:r>
      <w:r>
        <w:rPr>
          <w:rFonts w:ascii="Theinhardt Regular" w:hAnsi="Theinhardt Regular"/>
          <w:color w:val="231F20"/>
          <w:sz w:val="14"/>
        </w:rPr>
        <w:t xml:space="preserve"> Dolder,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58 </w:t>
      </w:r>
      <w:r>
        <w:rPr>
          <w:rFonts w:ascii="Theinhardt Regular" w:hAnsi="Theinhardt Regular"/>
          <w:color w:val="231F20"/>
          <w:spacing w:val="-2"/>
          <w:sz w:val="14"/>
        </w:rPr>
        <w:t>477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24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71</w:t>
      </w:r>
    </w:p>
    <w:p w14:paraId="12A14F32" w14:textId="77777777" w:rsidR="00F553B0" w:rsidRDefault="00E52325">
      <w:pPr>
        <w:spacing w:before="56" w:line="160" w:lineRule="exact"/>
        <w:ind w:left="107" w:right="232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Anm.:</w:t>
      </w:r>
      <w:r>
        <w:rPr>
          <w:rFonts w:ascii="Theinhardt Bold" w:hAnsi="Theinhardt Bold"/>
          <w:b/>
          <w:color w:val="231F20"/>
          <w:spacing w:val="2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Die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Hälfte</w:t>
      </w:r>
      <w:r>
        <w:rPr>
          <w:rFonts w:ascii="Theinhardt Regular" w:hAnsi="Theinhardt Regular"/>
          <w:color w:val="231F20"/>
          <w:sz w:val="14"/>
        </w:rPr>
        <w:t xml:space="preserve"> 2020 </w:t>
      </w:r>
      <w:r>
        <w:rPr>
          <w:rFonts w:ascii="Theinhardt Regular" w:hAnsi="Theinhardt Regular"/>
          <w:color w:val="231F20"/>
          <w:spacing w:val="2"/>
          <w:sz w:val="14"/>
        </w:rPr>
        <w:t>erbrachte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überdurchschn.</w:t>
      </w:r>
      <w:r>
        <w:rPr>
          <w:rFonts w:ascii="Theinhardt Regular" w:hAnsi="Theinhardt Regular"/>
          <w:color w:val="231F20"/>
          <w:spacing w:val="3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viel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Solarertrag.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Alle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müssen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rechtsgleich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behandelt</w:t>
      </w:r>
      <w:r>
        <w:rPr>
          <w:rFonts w:ascii="Theinhardt Regular" w:hAnsi="Theinhardt Regular"/>
          <w:color w:val="231F20"/>
          <w:spacing w:val="3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werden</w:t>
      </w:r>
      <w:r>
        <w:rPr>
          <w:rFonts w:ascii="Theinhardt Regular" w:hAnsi="Theinhardt Regular"/>
          <w:color w:val="231F20"/>
          <w:sz w:val="14"/>
        </w:rPr>
        <w:t xml:space="preserve"> (vgl. </w:t>
      </w:r>
      <w:r>
        <w:rPr>
          <w:rFonts w:ascii="Theinhardt Regular" w:hAnsi="Theinhardt Regular"/>
          <w:color w:val="231F20"/>
          <w:spacing w:val="2"/>
          <w:sz w:val="14"/>
        </w:rPr>
        <w:t>Rechtsfragen,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S.</w:t>
      </w:r>
      <w:r>
        <w:rPr>
          <w:rFonts w:ascii="Theinhardt Regular" w:hAnsi="Theinhardt Regular"/>
          <w:color w:val="231F20"/>
          <w:sz w:val="14"/>
        </w:rPr>
        <w:t xml:space="preserve"> 44).</w:t>
      </w:r>
    </w:p>
    <w:p w14:paraId="5167F679" w14:textId="77777777" w:rsidR="00F553B0" w:rsidRDefault="00E52325">
      <w:pPr>
        <w:spacing w:before="49"/>
        <w:ind w:left="107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 xml:space="preserve"> Personen</w:t>
      </w:r>
    </w:p>
    <w:p w14:paraId="1C675A79" w14:textId="77777777" w:rsidR="00F553B0" w:rsidRDefault="00F553B0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4406979E" w14:textId="77777777" w:rsidR="00F553B0" w:rsidRDefault="00E52325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6AE7194B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4BF36310" w14:textId="77777777" w:rsidR="00F553B0" w:rsidRDefault="00E52325">
      <w:pPr>
        <w:spacing w:before="20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</w:p>
    <w:p w14:paraId="532C2E69" w14:textId="77777777" w:rsidR="00F553B0" w:rsidRDefault="00E52325">
      <w:pPr>
        <w:spacing w:before="6" w:line="207" w:lineRule="auto"/>
        <w:ind w:left="107" w:right="11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Einfache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Gesellschaft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Weyerguet,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H.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Pestalozzi</w:t>
      </w:r>
      <w:r>
        <w:rPr>
          <w:rFonts w:ascii="Theinhardt Regular"/>
          <w:color w:val="231F20"/>
          <w:spacing w:val="32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Weyerstrasse</w:t>
      </w:r>
      <w:r>
        <w:rPr>
          <w:rFonts w:ascii="Theinhardt Regular"/>
          <w:color w:val="231F20"/>
          <w:sz w:val="14"/>
        </w:rPr>
        <w:t xml:space="preserve"> 64/68, </w:t>
      </w:r>
      <w:r>
        <w:rPr>
          <w:rFonts w:ascii="Theinhardt Regular"/>
          <w:color w:val="231F20"/>
          <w:spacing w:val="1"/>
          <w:sz w:val="14"/>
        </w:rPr>
        <w:t>3084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Wabern</w:t>
      </w:r>
    </w:p>
    <w:p w14:paraId="60FD4490" w14:textId="77777777" w:rsidR="00F553B0" w:rsidRDefault="00E52325">
      <w:pPr>
        <w:spacing w:line="167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 xml:space="preserve"> 356 20 05</w:t>
      </w:r>
      <w:hyperlink r:id="rId5">
        <w:r>
          <w:rPr>
            <w:rFonts w:ascii="Theinhardt Regular"/>
            <w:color w:val="231F20"/>
            <w:sz w:val="14"/>
          </w:rPr>
          <w:t xml:space="preserve">, </w:t>
        </w:r>
        <w:r>
          <w:rPr>
            <w:rFonts w:ascii="Theinhardt Regular"/>
            <w:color w:val="231F20"/>
            <w:spacing w:val="1"/>
            <w:sz w:val="14"/>
          </w:rPr>
          <w:t>hansueli.pestalozzi@gmx.ch</w:t>
        </w:r>
      </w:hyperlink>
    </w:p>
    <w:p w14:paraId="6F3C4105" w14:textId="77777777" w:rsidR="00F553B0" w:rsidRDefault="00E52325">
      <w:pPr>
        <w:spacing w:before="32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</w:p>
    <w:p w14:paraId="75974E8E" w14:textId="77777777" w:rsidR="00F553B0" w:rsidRDefault="00E52325">
      <w:pPr>
        <w:spacing w:before="6" w:line="207" w:lineRule="auto"/>
        <w:ind w:left="107" w:righ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Halle</w:t>
      </w:r>
      <w:r>
        <w:rPr>
          <w:rFonts w:ascii="Theinhardt Regular" w:hAnsi="Theinhardt Regular"/>
          <w:color w:val="231F20"/>
          <w:sz w:val="14"/>
        </w:rPr>
        <w:t xml:space="preserve"> 58 </w:t>
      </w:r>
      <w:r>
        <w:rPr>
          <w:rFonts w:ascii="Theinhardt Regular" w:hAnsi="Theinhardt Regular"/>
          <w:color w:val="231F20"/>
          <w:spacing w:val="2"/>
          <w:sz w:val="14"/>
        </w:rPr>
        <w:t>Architekten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GmbH,</w:t>
      </w:r>
      <w:r>
        <w:rPr>
          <w:rFonts w:ascii="Theinhardt Regular" w:hAnsi="Theinhardt Regular"/>
          <w:color w:val="231F20"/>
          <w:sz w:val="14"/>
        </w:rPr>
        <w:t xml:space="preserve"> Prof. </w:t>
      </w:r>
      <w:r>
        <w:rPr>
          <w:rFonts w:ascii="Theinhardt Regular" w:hAnsi="Theinhardt Regular"/>
          <w:color w:val="231F20"/>
          <w:spacing w:val="-7"/>
          <w:sz w:val="14"/>
        </w:rPr>
        <w:t>P.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Schürch</w:t>
      </w:r>
      <w:r>
        <w:rPr>
          <w:rFonts w:ascii="Theinhardt Regular" w:hAnsi="Theinhardt Regular"/>
          <w:color w:val="231F20"/>
          <w:spacing w:val="36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Marzilistrasse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8a,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3005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Bern</w:t>
      </w:r>
    </w:p>
    <w:p w14:paraId="48AD9399" w14:textId="77777777" w:rsidR="00F553B0" w:rsidRDefault="00E52325">
      <w:pPr>
        <w:spacing w:line="167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 xml:space="preserve"> 302 </w:t>
      </w:r>
      <w:r>
        <w:rPr>
          <w:rFonts w:ascii="Theinhardt Regular"/>
          <w:color w:val="231F20"/>
          <w:spacing w:val="-3"/>
          <w:sz w:val="14"/>
        </w:rPr>
        <w:t>10</w:t>
      </w:r>
      <w:r>
        <w:rPr>
          <w:rFonts w:ascii="Theinhardt Regular"/>
          <w:color w:val="231F20"/>
          <w:sz w:val="14"/>
        </w:rPr>
        <w:t xml:space="preserve"> 30</w:t>
      </w:r>
      <w:hyperlink r:id="rId6">
        <w:r>
          <w:rPr>
            <w:rFonts w:ascii="Theinhardt Regular"/>
            <w:color w:val="231F20"/>
            <w:sz w:val="14"/>
          </w:rPr>
          <w:t xml:space="preserve">, </w:t>
        </w:r>
        <w:r>
          <w:rPr>
            <w:rFonts w:ascii="Theinhardt Regular"/>
            <w:color w:val="231F20"/>
            <w:spacing w:val="1"/>
            <w:sz w:val="14"/>
          </w:rPr>
          <w:t>peter.schuerch@halle58.ch</w:t>
        </w:r>
      </w:hyperlink>
    </w:p>
    <w:p w14:paraId="460431B8" w14:textId="77777777" w:rsidR="00F553B0" w:rsidRDefault="00E52325">
      <w:pPr>
        <w:spacing w:before="39" w:line="160" w:lineRule="exact"/>
        <w:ind w:left="107" w:right="158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Unternehmer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239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PV-Anlage</w:t>
      </w:r>
      <w:r>
        <w:rPr>
          <w:rFonts w:ascii="Theinhardt Bold" w:hAnsi="Theinhardt Bold"/>
          <w:b/>
          <w:color w:val="231F20"/>
          <w:spacing w:val="3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clevergie</w:t>
      </w:r>
      <w:r>
        <w:rPr>
          <w:rFonts w:ascii="Theinhardt Regular" w:hAnsi="Theinhardt Regular"/>
          <w:color w:val="231F20"/>
          <w:sz w:val="14"/>
        </w:rPr>
        <w:t xml:space="preserve"> ag, </w:t>
      </w:r>
      <w:r>
        <w:rPr>
          <w:rFonts w:ascii="Theinhardt Regular" w:hAnsi="Theinhardt Regular"/>
          <w:color w:val="231F20"/>
          <w:spacing w:val="2"/>
          <w:sz w:val="14"/>
        </w:rPr>
        <w:t>A.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Schenk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2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Möösli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307,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4954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Wyssachen</w:t>
      </w:r>
    </w:p>
    <w:p w14:paraId="29F43138" w14:textId="77777777" w:rsidR="00F553B0" w:rsidRDefault="00E52325">
      <w:pPr>
        <w:spacing w:line="177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62</w:t>
      </w:r>
      <w:r>
        <w:rPr>
          <w:rFonts w:ascii="Theinhardt Regular"/>
          <w:color w:val="231F20"/>
          <w:sz w:val="14"/>
        </w:rPr>
        <w:t xml:space="preserve"> 966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color w:val="231F20"/>
          <w:sz w:val="14"/>
        </w:rPr>
        <w:t xml:space="preserve"> 6</w:t>
      </w:r>
      <w:hyperlink r:id="rId7">
        <w:r>
          <w:rPr>
            <w:rFonts w:ascii="Theinhardt Regular"/>
            <w:color w:val="231F20"/>
            <w:sz w:val="14"/>
          </w:rPr>
          <w:t xml:space="preserve">6, </w:t>
        </w:r>
        <w:r>
          <w:rPr>
            <w:rFonts w:ascii="Theinhardt Regular"/>
            <w:color w:val="231F20"/>
            <w:spacing w:val="1"/>
            <w:sz w:val="14"/>
          </w:rPr>
          <w:t>andreas.schenk@clevergie.ch</w:t>
        </w:r>
      </w:hyperlink>
    </w:p>
    <w:p w14:paraId="1810EEDD" w14:textId="77777777" w:rsidR="00F553B0" w:rsidRDefault="00E52325">
      <w:pPr>
        <w:spacing w:before="32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Weitere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2"/>
          <w:sz w:val="14"/>
        </w:rPr>
        <w:t>Projektbeteiligte</w:t>
      </w:r>
    </w:p>
    <w:p w14:paraId="5CA84CA1" w14:textId="77777777" w:rsidR="00F553B0" w:rsidRDefault="00E52325">
      <w:pPr>
        <w:spacing w:before="6" w:line="207" w:lineRule="auto"/>
        <w:ind w:left="107" w:right="1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Holzbau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Friederich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1"/>
          <w:sz w:val="14"/>
        </w:rPr>
        <w:t>Th.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Lehmann</w:t>
      </w:r>
      <w:r>
        <w:rPr>
          <w:rFonts w:ascii="Theinhardt Regular"/>
          <w:color w:val="231F20"/>
          <w:spacing w:val="34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Buchli,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3503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Gysenstein</w:t>
      </w:r>
    </w:p>
    <w:p w14:paraId="3F90AD1B" w14:textId="77777777" w:rsidR="00F553B0" w:rsidRDefault="00E52325">
      <w:pPr>
        <w:spacing w:line="167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791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05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7"/>
          <w:sz w:val="14"/>
        </w:rPr>
        <w:t>17</w:t>
      </w:r>
      <w:hyperlink r:id="rId8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info@holzbau-friederich.ch</w:t>
        </w:r>
      </w:hyperlink>
    </w:p>
    <w:p w14:paraId="2C4DBEE0" w14:textId="77777777" w:rsidR="00F553B0" w:rsidRDefault="00E52325">
      <w:pPr>
        <w:spacing w:before="39" w:line="160" w:lineRule="exact"/>
        <w:ind w:left="107" w:right="1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Guggisberg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Kurz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1"/>
          <w:sz w:val="14"/>
        </w:rPr>
        <w:t>S.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Wicki</w:t>
      </w:r>
      <w:r>
        <w:rPr>
          <w:rFonts w:ascii="Theinhardt Regular"/>
          <w:color w:val="231F20"/>
          <w:spacing w:val="26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Zentweg</w:t>
      </w:r>
      <w:r>
        <w:rPr>
          <w:rFonts w:ascii="Theinhardt Regular"/>
          <w:color w:val="231F20"/>
          <w:sz w:val="14"/>
        </w:rPr>
        <w:t xml:space="preserve"> 46, 3072 </w:t>
      </w:r>
      <w:r>
        <w:rPr>
          <w:rFonts w:ascii="Theinhardt Regular"/>
          <w:color w:val="231F20"/>
          <w:spacing w:val="2"/>
          <w:sz w:val="14"/>
        </w:rPr>
        <w:t>Ostermundigen</w:t>
      </w:r>
    </w:p>
    <w:p w14:paraId="3DA05797" w14:textId="77777777" w:rsidR="00F553B0" w:rsidRDefault="00E52325">
      <w:pPr>
        <w:spacing w:line="281" w:lineRule="auto"/>
        <w:ind w:left="107" w:righ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31</w:t>
      </w:r>
      <w:r>
        <w:rPr>
          <w:rFonts w:ascii="Theinhardt Regular" w:hAnsi="Theinhardt Regular"/>
          <w:color w:val="231F20"/>
          <w:sz w:val="14"/>
        </w:rPr>
        <w:t xml:space="preserve"> 330 65 65</w:t>
      </w:r>
      <w:hyperlink r:id="rId9">
        <w:r>
          <w:rPr>
            <w:rFonts w:ascii="Theinhardt Regular" w:hAnsi="Theinhardt Regular"/>
            <w:color w:val="231F20"/>
            <w:sz w:val="14"/>
          </w:rPr>
          <w:t xml:space="preserve">, </w:t>
        </w:r>
        <w:r>
          <w:rPr>
            <w:rFonts w:ascii="Theinhardt Regular" w:hAnsi="Theinhardt Regular"/>
            <w:color w:val="231F20"/>
            <w:spacing w:val="1"/>
            <w:sz w:val="14"/>
          </w:rPr>
          <w:t>wicki@guggisbergkurz.ch</w:t>
        </w:r>
      </w:hyperlink>
      <w:r>
        <w:rPr>
          <w:rFonts w:ascii="Theinhardt Regular" w:hAnsi="Theinhardt Regular"/>
          <w:color w:val="231F20"/>
          <w:spacing w:val="6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Hürst</w:t>
      </w:r>
      <w:r>
        <w:rPr>
          <w:rFonts w:ascii="Theinhardt Regular" w:hAnsi="Theinhardt Regular"/>
          <w:color w:val="231F20"/>
          <w:sz w:val="14"/>
        </w:rPr>
        <w:t xml:space="preserve"> AG </w:t>
      </w:r>
      <w:r>
        <w:rPr>
          <w:rFonts w:ascii="Theinhardt Regular" w:hAnsi="Theinhardt Regular"/>
          <w:color w:val="231F20"/>
          <w:spacing w:val="1"/>
          <w:sz w:val="14"/>
        </w:rPr>
        <w:t>Bedachungen,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Hürst</w:t>
      </w:r>
    </w:p>
    <w:p w14:paraId="4B4D08E2" w14:textId="77777777" w:rsidR="00F553B0" w:rsidRDefault="00E52325">
      <w:pPr>
        <w:spacing w:line="116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Zentweg</w:t>
      </w:r>
      <w:r>
        <w:rPr>
          <w:rFonts w:ascii="Theinhardt Regular"/>
          <w:color w:val="231F20"/>
          <w:sz w:val="14"/>
        </w:rPr>
        <w:t xml:space="preserve"> 28, </w:t>
      </w:r>
      <w:r>
        <w:rPr>
          <w:rFonts w:ascii="Theinhardt Regular"/>
          <w:color w:val="231F20"/>
          <w:spacing w:val="2"/>
          <w:sz w:val="14"/>
        </w:rPr>
        <w:t>3006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Bern</w:t>
      </w:r>
    </w:p>
    <w:p w14:paraId="655A9573" w14:textId="77777777" w:rsidR="00F553B0" w:rsidRDefault="00E52325">
      <w:pPr>
        <w:spacing w:line="172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931</w:t>
      </w:r>
      <w:r>
        <w:rPr>
          <w:rFonts w:ascii="Theinhardt Regular"/>
          <w:color w:val="231F20"/>
          <w:sz w:val="14"/>
        </w:rPr>
        <w:t xml:space="preserve"> 2</w:t>
      </w:r>
      <w:hyperlink r:id="rId10">
        <w:r>
          <w:rPr>
            <w:rFonts w:ascii="Theinhardt Regular"/>
            <w:color w:val="231F20"/>
            <w:sz w:val="14"/>
          </w:rPr>
          <w:t xml:space="preserve">0 56, </w:t>
        </w:r>
        <w:r>
          <w:rPr>
            <w:rFonts w:ascii="Theinhardt Regular"/>
            <w:color w:val="231F20"/>
            <w:spacing w:val="1"/>
            <w:sz w:val="14"/>
          </w:rPr>
          <w:t>roland.huerst@huerst-ag.ch</w:t>
        </w:r>
      </w:hyperlink>
    </w:p>
    <w:p w14:paraId="5F244454" w14:textId="77777777" w:rsidR="00F553B0" w:rsidRDefault="00E52325">
      <w:pPr>
        <w:spacing w:before="39" w:line="160" w:lineRule="exact"/>
        <w:ind w:left="107" w:right="609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Stoller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Elektro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2"/>
          <w:sz w:val="14"/>
        </w:rPr>
        <w:t>A.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Schneiter</w:t>
      </w:r>
      <w:r>
        <w:rPr>
          <w:rFonts w:ascii="Theinhardt Regular"/>
          <w:color w:val="231F20"/>
          <w:spacing w:val="3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Freiburgstrasse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524,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3172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Niederwangen</w:t>
      </w:r>
    </w:p>
    <w:p w14:paraId="0D5E2568" w14:textId="77777777" w:rsidR="00F553B0" w:rsidRDefault="00E52325">
      <w:pPr>
        <w:spacing w:line="177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981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23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</w:t>
      </w:r>
      <w:hyperlink r:id="rId11">
        <w:r>
          <w:rPr>
            <w:rFonts w:ascii="Theinhardt Regular"/>
            <w:color w:val="231F20"/>
            <w:spacing w:val="-1"/>
            <w:sz w:val="14"/>
          </w:rPr>
          <w:t>3,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2"/>
            <w:sz w:val="14"/>
          </w:rPr>
          <w:t>a.schneiter@stollerelektro.ch</w:t>
        </w:r>
      </w:hyperlink>
    </w:p>
    <w:p w14:paraId="6FCDC6EB" w14:textId="77777777" w:rsidR="00F553B0" w:rsidRDefault="00F553B0">
      <w:pPr>
        <w:spacing w:line="177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F553B0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2" w:space="110"/>
            <w:col w:w="3459" w:space="112"/>
            <w:col w:w="3567"/>
          </w:cols>
        </w:sectPr>
      </w:pPr>
    </w:p>
    <w:p w14:paraId="445511CB" w14:textId="77777777" w:rsidR="00F553B0" w:rsidRDefault="00F553B0">
      <w:pPr>
        <w:spacing w:before="9"/>
        <w:rPr>
          <w:rFonts w:ascii="Theinhardt Regular" w:eastAsia="Theinhardt Regular" w:hAnsi="Theinhardt Regular" w:cs="Theinhardt Regular"/>
          <w:sz w:val="2"/>
          <w:szCs w:val="2"/>
        </w:rPr>
      </w:pPr>
    </w:p>
    <w:p w14:paraId="0E986C4B" w14:textId="77777777" w:rsidR="00F553B0" w:rsidRDefault="00E52325">
      <w:pPr>
        <w:spacing w:line="20" w:lineRule="atLeast"/>
        <w:ind w:left="7250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3FD6580B">
          <v:group id="_x0000_s1026" style="width:167.25pt;height:.45pt;mso-position-horizontal-relative:char;mso-position-vertical-relative:line" coordsize="3345,9">
            <v:group id="_x0000_s1031" style="position:absolute;left:21;top:4;width:3311;height:2" coordorigin="21,4" coordsize="3311,2">
              <v:shape id="_x0000_s103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29" style="position:absolute;left:4;top:4;width:2;height:2" coordorigin="4,4" coordsize="2,2">
              <v:shape id="_x0000_s103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7" style="position:absolute;left:3341;top:4;width:2;height:2" coordorigin="3341,4" coordsize="2,2">
              <v:shape id="_x0000_s102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087F4108" w14:textId="77777777" w:rsidR="00F553B0" w:rsidRDefault="00F553B0">
      <w:pPr>
        <w:spacing w:before="4"/>
        <w:rPr>
          <w:rFonts w:ascii="Theinhardt Regular" w:eastAsia="Theinhardt Regular" w:hAnsi="Theinhardt Regular" w:cs="Theinhardt Regular"/>
          <w:sz w:val="16"/>
          <w:szCs w:val="16"/>
        </w:rPr>
      </w:pPr>
    </w:p>
    <w:p w14:paraId="14EE83D6" w14:textId="77777777" w:rsidR="00F553B0" w:rsidRDefault="00E52325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76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</w:t>
      </w:r>
    </w:p>
    <w:p w14:paraId="1D445780" w14:textId="77777777" w:rsidR="00F553B0" w:rsidRDefault="00F553B0">
      <w:pPr>
        <w:rPr>
          <w:rFonts w:ascii="Theinhardt Regular" w:eastAsia="Theinhardt Regular" w:hAnsi="Theinhardt Regular" w:cs="Theinhardt Regular"/>
          <w:sz w:val="14"/>
          <w:szCs w:val="14"/>
        </w:rPr>
        <w:sectPr w:rsidR="00F553B0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61DD8A29" w14:textId="77777777" w:rsidR="00F553B0" w:rsidRDefault="00F553B0">
      <w:pPr>
        <w:spacing w:before="9"/>
        <w:rPr>
          <w:rFonts w:ascii="Theinhardt Regular" w:eastAsia="Theinhardt Regular" w:hAnsi="Theinhardt Regular" w:cs="Theinhardt Regular"/>
          <w:sz w:val="6"/>
          <w:szCs w:val="6"/>
        </w:rPr>
      </w:pPr>
    </w:p>
    <w:p w14:paraId="0B0A3DBC" w14:textId="77777777" w:rsidR="00F553B0" w:rsidRDefault="00E52325">
      <w:pPr>
        <w:spacing w:line="200" w:lineRule="atLeast"/>
        <w:ind w:left="118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1CFC687A" wp14:editId="1A40D8EE">
            <wp:extent cx="6688192" cy="430149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192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0BEC" w14:textId="77777777" w:rsidR="00F553B0" w:rsidRDefault="00E52325">
      <w:pPr>
        <w:spacing w:line="173" w:lineRule="exact"/>
        <w:ind w:left="11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</w:p>
    <w:p w14:paraId="47A9202B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p w14:paraId="3E43FDBE" w14:textId="77777777" w:rsidR="00F553B0" w:rsidRDefault="00E52325">
      <w:pPr>
        <w:tabs>
          <w:tab w:val="left" w:pos="5476"/>
        </w:tabs>
        <w:spacing w:line="200" w:lineRule="atLeast"/>
        <w:ind w:left="118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sz w:val="20"/>
        </w:rPr>
        <w:drawing>
          <wp:inline distT="0" distB="0" distL="0" distR="0" wp14:anchorId="44CED650" wp14:editId="4E008936">
            <wp:extent cx="3258993" cy="23926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93" cy="2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  <w:tab/>
      </w:r>
      <w:r>
        <w:rPr>
          <w:rFonts w:ascii="Theinhardt Bold"/>
          <w:noProof/>
          <w:sz w:val="20"/>
        </w:rPr>
        <w:drawing>
          <wp:inline distT="0" distB="0" distL="0" distR="0" wp14:anchorId="059CC7C5" wp14:editId="6AA87A4D">
            <wp:extent cx="3258980" cy="239267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80" cy="2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3FFC" w14:textId="77777777" w:rsidR="00F553B0" w:rsidRDefault="00E52325">
      <w:pPr>
        <w:tabs>
          <w:tab w:val="left" w:pos="5476"/>
        </w:tabs>
        <w:spacing w:before="14"/>
        <w:ind w:left="11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b/>
          <w:color w:val="231F20"/>
          <w:sz w:val="14"/>
        </w:rPr>
        <w:tab/>
        <w:t>3</w:t>
      </w:r>
    </w:p>
    <w:p w14:paraId="742577D7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C737661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4914A11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4D35E6B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BDA0C76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71CB953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3FE704E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327414C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400B5BB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A48BED3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3CD49BE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592D47E" w14:textId="77777777" w:rsidR="00F553B0" w:rsidRDefault="00F553B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CEEB0C7" w14:textId="77777777" w:rsidR="00F553B0" w:rsidRDefault="00F553B0">
      <w:pPr>
        <w:spacing w:before="3"/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2C009551" w14:textId="77777777" w:rsidR="00F553B0" w:rsidRDefault="00F553B0">
      <w:pPr>
        <w:rPr>
          <w:rFonts w:ascii="Theinhardt Bold" w:eastAsia="Theinhardt Bold" w:hAnsi="Theinhardt Bold" w:cs="Theinhardt Bold"/>
          <w:sz w:val="14"/>
          <w:szCs w:val="14"/>
        </w:rPr>
        <w:sectPr w:rsidR="00F553B0">
          <w:pgSz w:w="11910" w:h="16840"/>
          <w:pgMar w:top="840" w:right="440" w:bottom="280" w:left="740" w:header="720" w:footer="720" w:gutter="0"/>
          <w:cols w:space="720"/>
        </w:sectPr>
      </w:pPr>
    </w:p>
    <w:p w14:paraId="2D6D01CB" w14:textId="77777777" w:rsidR="00F553B0" w:rsidRDefault="00E52325">
      <w:pPr>
        <w:numPr>
          <w:ilvl w:val="0"/>
          <w:numId w:val="1"/>
        </w:numPr>
        <w:tabs>
          <w:tab w:val="left" w:pos="346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Die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des MFH produziert rund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37’620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kWh/a.</w:t>
      </w:r>
    </w:p>
    <w:p w14:paraId="49EA9985" w14:textId="77777777" w:rsidR="00F553B0" w:rsidRDefault="00E52325">
      <w:pPr>
        <w:numPr>
          <w:ilvl w:val="0"/>
          <w:numId w:val="1"/>
        </w:numPr>
        <w:tabs>
          <w:tab w:val="left" w:pos="346"/>
        </w:tabs>
        <w:spacing w:before="76"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z w:val="14"/>
        </w:rPr>
        <w:t xml:space="preserve">Das sanierte Gut </w:t>
      </w:r>
      <w:r>
        <w:rPr>
          <w:rFonts w:ascii="Theinhardt Bold" w:hAnsi="Theinhardt Bold"/>
          <w:b/>
          <w:color w:val="231F20"/>
          <w:spacing w:val="-1"/>
          <w:sz w:val="14"/>
        </w:rPr>
        <w:t>weist</w:t>
      </w:r>
      <w:r>
        <w:rPr>
          <w:rFonts w:ascii="Theinhardt Bold" w:hAnsi="Theinhardt Bold"/>
          <w:b/>
          <w:color w:val="231F20"/>
          <w:sz w:val="14"/>
        </w:rPr>
        <w:t xml:space="preserve"> eine um ¾ vergrösserte</w:t>
      </w:r>
      <w:r>
        <w:rPr>
          <w:rFonts w:ascii="Theinhardt Bold" w:hAnsi="Theinhardt Bold"/>
          <w:b/>
          <w:color w:val="231F20"/>
          <w:spacing w:val="3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Wohn- bzw.</w:t>
      </w:r>
      <w:r>
        <w:rPr>
          <w:rFonts w:ascii="Theinhardt Bold" w:hAnsi="Theinhardt Bold"/>
          <w:b/>
          <w:color w:val="231F20"/>
          <w:spacing w:val="-7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Energiebezugsfläche </w:t>
      </w:r>
      <w:r>
        <w:rPr>
          <w:rFonts w:ascii="Theinhardt Bold" w:hAnsi="Theinhardt Bold"/>
          <w:b/>
          <w:color w:val="231F20"/>
          <w:sz w:val="14"/>
        </w:rPr>
        <w:t>und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eine gute</w:t>
      </w:r>
      <w:r>
        <w:rPr>
          <w:rFonts w:ascii="Theinhardt Bold" w:hAnsi="Theinhardt Bold"/>
          <w:b/>
          <w:color w:val="231F20"/>
          <w:spacing w:val="42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Wärmedämmung </w:t>
      </w:r>
      <w:r>
        <w:rPr>
          <w:rFonts w:ascii="Theinhardt Bold" w:hAnsi="Theinhardt Bold"/>
          <w:b/>
          <w:color w:val="231F20"/>
          <w:spacing w:val="-2"/>
          <w:sz w:val="14"/>
        </w:rPr>
        <w:t>auf.</w:t>
      </w:r>
    </w:p>
    <w:p w14:paraId="481055D0" w14:textId="77777777" w:rsidR="00F553B0" w:rsidRDefault="00E52325">
      <w:pPr>
        <w:numPr>
          <w:ilvl w:val="0"/>
          <w:numId w:val="1"/>
        </w:numPr>
        <w:tabs>
          <w:tab w:val="left" w:pos="346"/>
        </w:tabs>
        <w:spacing w:before="6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</w:r>
      <w:r>
        <w:rPr>
          <w:rFonts w:ascii="Theinhardt Bold"/>
          <w:b/>
          <w:color w:val="231F20"/>
          <w:sz w:val="14"/>
        </w:rPr>
        <w:t xml:space="preserve">Das </w:t>
      </w:r>
      <w:r>
        <w:rPr>
          <w:rFonts w:ascii="Theinhardt Bold"/>
          <w:b/>
          <w:color w:val="231F20"/>
          <w:spacing w:val="-1"/>
          <w:sz w:val="14"/>
        </w:rPr>
        <w:t>Weyerguet</w:t>
      </w:r>
      <w:r>
        <w:rPr>
          <w:rFonts w:ascii="Theinhardt Bold"/>
          <w:b/>
          <w:color w:val="231F20"/>
          <w:sz w:val="14"/>
        </w:rPr>
        <w:t xml:space="preserve"> vor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 xml:space="preserve"> Sanierung.</w:t>
      </w:r>
    </w:p>
    <w:p w14:paraId="35B8E5E1" w14:textId="77777777" w:rsidR="00F553B0" w:rsidRDefault="00F553B0">
      <w:pPr>
        <w:rPr>
          <w:rFonts w:ascii="Theinhardt Bold" w:eastAsia="Theinhardt Bold" w:hAnsi="Theinhardt Bold" w:cs="Theinhardt Bold"/>
          <w:sz w:val="14"/>
          <w:szCs w:val="14"/>
        </w:rPr>
        <w:sectPr w:rsidR="00F553B0">
          <w:type w:val="continuous"/>
          <w:pgSz w:w="11910" w:h="16840"/>
          <w:pgMar w:top="840" w:right="440" w:bottom="280" w:left="740" w:header="720" w:footer="720" w:gutter="0"/>
          <w:cols w:num="3" w:space="720" w:equalWidth="0">
            <w:col w:w="3195" w:space="377"/>
            <w:col w:w="3384" w:space="187"/>
            <w:col w:w="3587"/>
          </w:cols>
        </w:sectPr>
      </w:pPr>
    </w:p>
    <w:p w14:paraId="1157B000" w14:textId="77777777" w:rsidR="00F553B0" w:rsidRDefault="00F553B0">
      <w:pPr>
        <w:spacing w:before="6"/>
        <w:rPr>
          <w:rFonts w:ascii="Theinhardt Bold" w:eastAsia="Theinhardt Bold" w:hAnsi="Theinhardt Bold" w:cs="Theinhardt Bold"/>
          <w:b/>
          <w:bCs/>
          <w:sz w:val="24"/>
          <w:szCs w:val="24"/>
        </w:rPr>
      </w:pPr>
    </w:p>
    <w:p w14:paraId="6C079982" w14:textId="77777777" w:rsidR="00F553B0" w:rsidRDefault="00E52325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77</w:t>
      </w:r>
    </w:p>
    <w:sectPr w:rsidR="00F553B0">
      <w:type w:val="continuous"/>
      <w:pgSz w:w="11910" w:h="16840"/>
      <w:pgMar w:top="840" w:right="4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40233D"/>
    <w:multiLevelType w:val="hybridMultilevel"/>
    <w:tmpl w:val="455C6E88"/>
    <w:lvl w:ilvl="0" w:tplc="B532D0D0">
      <w:start w:val="1"/>
      <w:numFmt w:val="decimal"/>
      <w:lvlText w:val="%1"/>
      <w:lvlJc w:val="left"/>
      <w:pPr>
        <w:ind w:left="345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3E2A4506">
      <w:start w:val="1"/>
      <w:numFmt w:val="bullet"/>
      <w:lvlText w:val="•"/>
      <w:lvlJc w:val="left"/>
      <w:pPr>
        <w:ind w:left="630" w:hanging="227"/>
      </w:pPr>
      <w:rPr>
        <w:rFonts w:hint="default"/>
      </w:rPr>
    </w:lvl>
    <w:lvl w:ilvl="2" w:tplc="55E6F1D8">
      <w:start w:val="1"/>
      <w:numFmt w:val="bullet"/>
      <w:lvlText w:val="•"/>
      <w:lvlJc w:val="left"/>
      <w:pPr>
        <w:ind w:left="915" w:hanging="227"/>
      </w:pPr>
      <w:rPr>
        <w:rFonts w:hint="default"/>
      </w:rPr>
    </w:lvl>
    <w:lvl w:ilvl="3" w:tplc="B5C4D63A">
      <w:start w:val="1"/>
      <w:numFmt w:val="bullet"/>
      <w:lvlText w:val="•"/>
      <w:lvlJc w:val="left"/>
      <w:pPr>
        <w:ind w:left="1200" w:hanging="227"/>
      </w:pPr>
      <w:rPr>
        <w:rFonts w:hint="default"/>
      </w:rPr>
    </w:lvl>
    <w:lvl w:ilvl="4" w:tplc="F80A44BE">
      <w:start w:val="1"/>
      <w:numFmt w:val="bullet"/>
      <w:lvlText w:val="•"/>
      <w:lvlJc w:val="left"/>
      <w:pPr>
        <w:ind w:left="1485" w:hanging="227"/>
      </w:pPr>
      <w:rPr>
        <w:rFonts w:hint="default"/>
      </w:rPr>
    </w:lvl>
    <w:lvl w:ilvl="5" w:tplc="BD841998">
      <w:start w:val="1"/>
      <w:numFmt w:val="bullet"/>
      <w:lvlText w:val="•"/>
      <w:lvlJc w:val="left"/>
      <w:pPr>
        <w:ind w:left="1769" w:hanging="227"/>
      </w:pPr>
      <w:rPr>
        <w:rFonts w:hint="default"/>
      </w:rPr>
    </w:lvl>
    <w:lvl w:ilvl="6" w:tplc="4D6C8BAC">
      <w:start w:val="1"/>
      <w:numFmt w:val="bullet"/>
      <w:lvlText w:val="•"/>
      <w:lvlJc w:val="left"/>
      <w:pPr>
        <w:ind w:left="2054" w:hanging="227"/>
      </w:pPr>
      <w:rPr>
        <w:rFonts w:hint="default"/>
      </w:rPr>
    </w:lvl>
    <w:lvl w:ilvl="7" w:tplc="B06489EC">
      <w:start w:val="1"/>
      <w:numFmt w:val="bullet"/>
      <w:lvlText w:val="•"/>
      <w:lvlJc w:val="left"/>
      <w:pPr>
        <w:ind w:left="2339" w:hanging="227"/>
      </w:pPr>
      <w:rPr>
        <w:rFonts w:hint="default"/>
      </w:rPr>
    </w:lvl>
    <w:lvl w:ilvl="8" w:tplc="BB367764">
      <w:start w:val="1"/>
      <w:numFmt w:val="bullet"/>
      <w:lvlText w:val="•"/>
      <w:lvlJc w:val="left"/>
      <w:pPr>
        <w:ind w:left="2624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53B0"/>
    <w:rsid w:val="00E52325"/>
    <w:rsid w:val="00F5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;"/>
  <w14:docId w14:val="5FE16A86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"/>
      <w:ind w:left="106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lzbau-friederich.ch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andreas.schenk@clevergie.ch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peter.schuerch@halle58.ch" TargetMode="External"/><Relationship Id="rId11" Type="http://schemas.openxmlformats.org/officeDocument/2006/relationships/hyperlink" Target="mailto:a.schneiter@stollerelektro.ch" TargetMode="External"/><Relationship Id="rId5" Type="http://schemas.openxmlformats.org/officeDocument/2006/relationships/hyperlink" Target="mailto:hansueli.pestalozzi@gmx.ch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roland.huerst@huerst-ag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icki@guggisbergkurz.ch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832</Words>
  <Characters>5248</Characters>
  <Application>Microsoft Office Word</Application>
  <DocSecurity>0</DocSecurity>
  <Lines>43</Lines>
  <Paragraphs>12</Paragraphs>
  <ScaleCrop>false</ScaleCrop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2020-10-07T12:14:00Z</dcterms:created>
  <dcterms:modified xsi:type="dcterms:W3CDTF">2020-10-07T10:14:00Z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