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606" w:val="left" w:leader="none"/>
        </w:tabs>
        <w:spacing w:line="230" w:lineRule="exact" w:before="28"/>
        <w:ind w:left="16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7720" coordorigin="571,273" coordsize="2,2">
            <v:shape style="position:absolute;left:571;top:273;width:2;height:2" coordorigin="571,273" coordsize="0,0" path="m571,273l571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20" coordorigin="3015,273" coordsize="2,2">
            <v:shape style="position:absolute;left:3015;top:273;width:2;height:2" coordorigin="3015,273" coordsize="0,0" path="m3015,273l3015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7672" coordorigin="571,503" coordsize="2,2">
            <v:shape style="position:absolute;left:571;top:503;width:2;height:2" coordorigin="571,503" coordsize="0,0" path="m571,503l571,50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326pt;width:.1pt;height:.1pt;mso-position-horizontal-relative:page;mso-position-vertical-relative:paragraph;z-index:1168" coordorigin="3015,503" coordsize="2,2">
            <v:shape style="position:absolute;left:3015;top:503;width:2;height:2" coordorigin="3015,503" coordsize="0,0" path="m3015,503l3015,503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 w:hAnsi="Theinhardt Black"/>
          <w:b/>
          <w:spacing w:val="-1"/>
          <w:sz w:val="18"/>
          <w:u w:val="dotted" w:color="000000"/>
        </w:rPr>
        <w:t> </w:t>
      </w:r>
      <w:r>
        <w:rPr>
          <w:rFonts w:ascii="Theinhardt Black" w:hAnsi="Theinhardt Black"/>
          <w:b/>
          <w:sz w:val="18"/>
          <w:u w:val="dotted" w:color="000000"/>
        </w:rPr>
        <w:t>A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5"/>
          <w:sz w:val="18"/>
        </w:rPr>
        <w:t> </w:t>
      </w:r>
      <w:r>
        <w:rPr>
          <w:rFonts w:ascii="Theinhardt Black" w:hAnsi="Theinhardt Black"/>
          <w:b/>
          <w:spacing w:val="1"/>
          <w:sz w:val="18"/>
          <w:u w:val="dotted" w:color="000000"/>
        </w:rPr>
        <w:t>Persönlichkeiten</w:t>
      </w:r>
      <w:r>
        <w:rPr>
          <w:rFonts w:ascii="Theinhardt Black" w:hAnsi="Theinhardt Black"/>
          <w:b/>
          <w:sz w:val="18"/>
          <w:u w:val="dotted" w:color="000000"/>
        </w:rPr>
        <w:t> </w:t>
        <w:tab/>
      </w:r>
      <w:r>
        <w:rPr>
          <w:rFonts w:ascii="Theinhardt Black" w:hAnsi="Theinhardt Black"/>
          <w:b/>
          <w:sz w:val="18"/>
        </w:rPr>
      </w:r>
      <w:r>
        <w:rPr>
          <w:rFonts w:ascii="Theinhardt Black" w:hAnsi="Theinhardt Black"/>
          <w:b/>
          <w:spacing w:val="23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Schweizer</w:t>
      </w:r>
      <w:r>
        <w:rPr>
          <w:rFonts w:ascii="Theinhardt Regular" w:hAnsi="Theinhardt Regular"/>
          <w:sz w:val="18"/>
        </w:rPr>
        <w:t> </w:t>
      </w:r>
      <w:r>
        <w:rPr>
          <w:rFonts w:ascii="Theinhardt Regular" w:hAnsi="Theinhardt Regular"/>
          <w:spacing w:val="-1"/>
          <w:sz w:val="18"/>
        </w:rPr>
        <w:t>Solarpreis</w:t>
      </w:r>
      <w:r>
        <w:rPr>
          <w:rFonts w:ascii="Theinhardt Regular" w:hAnsi="Theinhardt Regular"/>
          <w:sz w:val="18"/>
        </w:rPr>
        <w:t> 2014</w:t>
      </w:r>
    </w:p>
    <w:p>
      <w:pPr>
        <w:spacing w:line="230" w:lineRule="exact" w:before="28"/>
        <w:ind w:left="166" w:right="122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Unternährer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fördert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ihrer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Ueli-Hof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AG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natur-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tiergerechte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Erzeugung</w:t>
      </w:r>
      <w:r>
        <w:rPr>
          <w:rFonts w:ascii="Theinhardt Bold" w:hAnsi="Theinhardt Bold" w:cs="Theinhardt Bold" w:eastAsia="Theinhardt Bold"/>
          <w:b/>
          <w:bCs/>
          <w:spacing w:val="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Lebensmitteln.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1996 installierte sie in ihrem Betrieb,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dem Bio-Hof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Mättiwil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 nahe Luzern,</w:t>
      </w:r>
      <w:r>
        <w:rPr>
          <w:rFonts w:ascii="Theinhardt Bold" w:hAnsi="Theinhardt Bold" w:cs="Theinhardt Bold" w:eastAsia="Theinhardt Bold"/>
          <w:b/>
          <w:bCs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 ers-</w:t>
      </w:r>
      <w:r>
        <w:rPr>
          <w:rFonts w:ascii="Theinhardt Bold" w:hAnsi="Theinhardt Bold" w:cs="Theinhardt Bold" w:eastAsia="Theinhardt Bold"/>
          <w:b/>
          <w:bCs/>
          <w:spacing w:val="4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te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14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kWp-Solaranlage,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2013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durch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neue,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mehr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doppelt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grosse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33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kWp-Anlage</w:t>
      </w:r>
      <w:r>
        <w:rPr>
          <w:rFonts w:ascii="Theinhardt Bold" w:hAnsi="Theinhardt Bold" w:cs="Theinhardt Bold" w:eastAsia="Theinhardt Bold"/>
          <w:b/>
          <w:bCs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ersetzt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wurde.</w:t>
      </w:r>
      <w:r>
        <w:rPr>
          <w:rFonts w:ascii="Theinhardt Bold" w:hAnsi="Theinhardt Bold" w:cs="Theinhardt Bold" w:eastAsia="Theinhardt Bold"/>
          <w:b/>
          <w:bCs/>
          <w:spacing w:val="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insgesamt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3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Solaranlagen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Ueli-Hofs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73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kWp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erzeugen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75’900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kWh,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womit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Gesamtstrombedarf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Betriebes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118%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gedeckt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ist.</w:t>
      </w:r>
      <w:r>
        <w:rPr>
          <w:rFonts w:ascii="Theinhardt Bold" w:hAnsi="Theinhardt Bold" w:cs="Theinhardt Bold" w:eastAsia="Theinhardt Bold"/>
          <w:b/>
          <w:bCs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Dieses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Jahr</w:t>
      </w:r>
      <w:r>
        <w:rPr>
          <w:rFonts w:ascii="Theinhardt Bold" w:hAnsi="Theinhardt Bold" w:cs="Theinhardt Bold" w:eastAsia="Theinhardt Bold"/>
          <w:b/>
          <w:bCs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eröffnet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Ueli-Hof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Ebikon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neue,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zweistöckige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Bio-Fleischmanufaktur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55</w:t>
      </w:r>
      <w:r>
        <w:rPr>
          <w:rFonts w:ascii="Theinhardt Bold" w:hAnsi="Theinhardt Bold" w:cs="Theinhardt Bold" w:eastAsia="Theinhardt Bold"/>
          <w:b/>
          <w:bCs/>
          <w:spacing w:val="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kWp-</w:t>
      </w:r>
      <w:r>
        <w:rPr>
          <w:rFonts w:ascii="Theinhardt Bold" w:hAnsi="Theinhardt Bold" w:cs="Theinhardt Bold" w:eastAsia="Theinhardt Bold"/>
          <w:b/>
          <w:bCs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PV-Anlage.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Dadurch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steigt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Gesamtstromerzeugung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voraussichtlich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120’900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spacing w:val="4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Familie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Unternährer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sorgt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damit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vorbildliche</w:t>
      </w:r>
      <w:r>
        <w:rPr>
          <w:rFonts w:ascii="Theinhardt Bold" w:hAnsi="Theinhardt Bold" w:cs="Theinhardt Bold" w:eastAsia="Theinhardt Bold"/>
          <w:b/>
          <w:bCs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umfassende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Nachhaltigkeit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spacing w:val="6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Ueli-Hofs.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00" w:right="720"/>
          <w:cols w:num="2" w:equalWidth="0">
            <w:col w:w="2607" w:space="72"/>
            <w:col w:w="811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26"/>
          <w:szCs w:val="26"/>
        </w:rPr>
      </w:pPr>
    </w:p>
    <w:p>
      <w:pPr>
        <w:spacing w:before="5"/>
        <w:ind w:left="16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pacing w:val="-4"/>
          <w:sz w:val="40"/>
        </w:rPr>
        <w:t>F</w:t>
      </w:r>
      <w:r>
        <w:rPr>
          <w:rFonts w:ascii="Theinhardt Black" w:hAnsi="Theinhardt Black"/>
          <w:b/>
          <w:color w:val="0067B1"/>
          <w:sz w:val="40"/>
        </w:rPr>
        <w:t>a</w:t>
      </w:r>
      <w:r>
        <w:rPr>
          <w:rFonts w:ascii="Theinhardt Black" w:hAnsi="Theinhardt Black"/>
          <w:b/>
          <w:color w:val="0067B1"/>
          <w:spacing w:val="-2"/>
          <w:sz w:val="40"/>
        </w:rPr>
        <w:t>m</w:t>
      </w:r>
      <w:r>
        <w:rPr>
          <w:rFonts w:ascii="Theinhardt Black" w:hAnsi="Theinhardt Black"/>
          <w:b/>
          <w:color w:val="0067B1"/>
          <w:sz w:val="40"/>
        </w:rPr>
        <w:t>il</w:t>
      </w:r>
      <w:r>
        <w:rPr>
          <w:rFonts w:ascii="Theinhardt Black" w:hAnsi="Theinhardt Black"/>
          <w:b/>
          <w:color w:val="0067B1"/>
          <w:spacing w:val="-2"/>
          <w:sz w:val="40"/>
        </w:rPr>
        <w:t>i</w:t>
      </w:r>
      <w:r>
        <w:rPr>
          <w:rFonts w:ascii="Theinhardt Black" w:hAnsi="Theinhardt Black"/>
          <w:b/>
          <w:color w:val="0067B1"/>
          <w:sz w:val="40"/>
        </w:rPr>
        <w:t>e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pacing w:val="2"/>
          <w:sz w:val="40"/>
        </w:rPr>
        <w:t>U</w:t>
      </w:r>
      <w:r>
        <w:rPr>
          <w:rFonts w:ascii="Theinhardt Black" w:hAnsi="Theinhardt Black"/>
          <w:b/>
          <w:color w:val="0067B1"/>
          <w:spacing w:val="4"/>
          <w:sz w:val="40"/>
        </w:rPr>
        <w:t>n</w:t>
      </w:r>
      <w:r>
        <w:rPr>
          <w:rFonts w:ascii="Theinhardt Black" w:hAnsi="Theinhardt Black"/>
          <w:b/>
          <w:color w:val="0067B1"/>
          <w:sz w:val="40"/>
        </w:rPr>
        <w:t>t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pacing w:val="3"/>
          <w:sz w:val="40"/>
        </w:rPr>
        <w:t>r</w:t>
      </w:r>
      <w:r>
        <w:rPr>
          <w:rFonts w:ascii="Theinhardt Black" w:hAnsi="Theinhardt Black"/>
          <w:b/>
          <w:color w:val="0067B1"/>
          <w:spacing w:val="1"/>
          <w:sz w:val="40"/>
        </w:rPr>
        <w:t>n</w:t>
      </w:r>
      <w:r>
        <w:rPr>
          <w:rFonts w:ascii="Theinhardt Black" w:hAnsi="Theinhardt Black"/>
          <w:b/>
          <w:color w:val="0067B1"/>
          <w:sz w:val="40"/>
        </w:rPr>
        <w:t>ä</w:t>
      </w:r>
      <w:r>
        <w:rPr>
          <w:rFonts w:ascii="Theinhardt Black" w:hAnsi="Theinhardt Black"/>
          <w:b/>
          <w:color w:val="0067B1"/>
          <w:spacing w:val="-2"/>
          <w:sz w:val="40"/>
        </w:rPr>
        <w:t>h</w:t>
      </w:r>
      <w:r>
        <w:rPr>
          <w:rFonts w:ascii="Theinhardt Black" w:hAnsi="Theinhardt Black"/>
          <w:b/>
          <w:color w:val="0067B1"/>
          <w:spacing w:val="4"/>
          <w:sz w:val="40"/>
        </w:rPr>
        <w:t>r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pacing w:val="-28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>,</w:t>
      </w:r>
      <w:r>
        <w:rPr>
          <w:rFonts w:ascii="Theinhardt Black" w:hAnsi="Theinhardt Black"/>
          <w:b/>
          <w:color w:val="0067B1"/>
          <w:spacing w:val="-33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U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z w:val="40"/>
        </w:rPr>
        <w:t>l</w:t>
      </w:r>
      <w:r>
        <w:rPr>
          <w:rFonts w:ascii="Theinhardt Black" w:hAnsi="Theinhardt Black"/>
          <w:b/>
          <w:color w:val="0067B1"/>
          <w:spacing w:val="-4"/>
          <w:sz w:val="40"/>
        </w:rPr>
        <w:t>i</w:t>
      </w:r>
      <w:r>
        <w:rPr>
          <w:rFonts w:ascii="Theinhardt Black" w:hAnsi="Theinhardt Black"/>
          <w:b/>
          <w:color w:val="0067B1"/>
          <w:sz w:val="40"/>
        </w:rPr>
        <w:t>-H</w:t>
      </w:r>
      <w:r>
        <w:rPr>
          <w:rFonts w:ascii="Theinhardt Black" w:hAnsi="Theinhardt Black"/>
          <w:b/>
          <w:color w:val="0067B1"/>
          <w:spacing w:val="1"/>
          <w:sz w:val="40"/>
        </w:rPr>
        <w:t>o</w:t>
      </w:r>
      <w:r>
        <w:rPr>
          <w:rFonts w:ascii="Theinhardt Black" w:hAnsi="Theinhardt Black"/>
          <w:b/>
          <w:color w:val="0067B1"/>
          <w:sz w:val="40"/>
        </w:rPr>
        <w:t>f</w:t>
      </w:r>
      <w:r>
        <w:rPr>
          <w:rFonts w:ascii="Theinhardt Black" w:hAnsi="Theinhardt Black"/>
          <w:b/>
          <w:color w:val="0067B1"/>
          <w:spacing w:val="-8"/>
          <w:sz w:val="40"/>
        </w:rPr>
        <w:t> A</w:t>
      </w:r>
      <w:r>
        <w:rPr>
          <w:rFonts w:ascii="Theinhardt Black" w:hAnsi="Theinhardt Black"/>
          <w:b/>
          <w:color w:val="0067B1"/>
          <w:spacing w:val="-4"/>
          <w:sz w:val="40"/>
        </w:rPr>
        <w:t>G</w:t>
      </w:r>
      <w:r>
        <w:rPr>
          <w:rFonts w:ascii="Theinhardt Black" w:hAnsi="Theinhardt Black"/>
          <w:b/>
          <w:color w:val="0067B1"/>
          <w:sz w:val="40"/>
        </w:rPr>
        <w:t>,</w:t>
      </w:r>
      <w:r>
        <w:rPr>
          <w:rFonts w:ascii="Theinhardt Black" w:hAnsi="Theinhardt Black"/>
          <w:b/>
          <w:color w:val="0067B1"/>
          <w:spacing w:val="-32"/>
          <w:sz w:val="40"/>
        </w:rPr>
        <w:t> </w:t>
      </w:r>
      <w:r>
        <w:rPr>
          <w:rFonts w:ascii="Theinhardt Black" w:hAnsi="Theinhardt Black"/>
          <w:b/>
          <w:color w:val="0067B1"/>
          <w:spacing w:val="-4"/>
          <w:sz w:val="40"/>
        </w:rPr>
        <w:t>600</w:t>
      </w:r>
      <w:r>
        <w:rPr>
          <w:rFonts w:ascii="Theinhardt Black" w:hAnsi="Theinhardt Black"/>
          <w:b/>
          <w:color w:val="0067B1"/>
          <w:sz w:val="40"/>
        </w:rPr>
        <w:t>5</w:t>
      </w:r>
      <w:r>
        <w:rPr>
          <w:rFonts w:ascii="Theinhardt Black" w:hAnsi="Theinhardt Black"/>
          <w:b/>
          <w:color w:val="0067B1"/>
          <w:spacing w:val="-8"/>
          <w:sz w:val="40"/>
        </w:rPr>
        <w:t> </w:t>
      </w:r>
      <w:r>
        <w:rPr>
          <w:rFonts w:ascii="Theinhardt Black" w:hAnsi="Theinhardt Black"/>
          <w:b/>
          <w:color w:val="0067B1"/>
          <w:sz w:val="40"/>
        </w:rPr>
        <w:t>L</w:t>
      </w:r>
      <w:r>
        <w:rPr>
          <w:rFonts w:ascii="Theinhardt Black" w:hAnsi="Theinhardt Black"/>
          <w:b/>
          <w:color w:val="0067B1"/>
          <w:spacing w:val="-2"/>
          <w:sz w:val="40"/>
        </w:rPr>
        <w:t>u</w:t>
      </w:r>
      <w:r>
        <w:rPr>
          <w:rFonts w:ascii="Theinhardt Black" w:hAnsi="Theinhardt Black"/>
          <w:b/>
          <w:color w:val="0067B1"/>
          <w:spacing w:val="-10"/>
          <w:sz w:val="40"/>
        </w:rPr>
        <w:t>z</w:t>
      </w:r>
      <w:r>
        <w:rPr>
          <w:rFonts w:ascii="Theinhardt Black" w:hAnsi="Theinhardt Black"/>
          <w:b/>
          <w:color w:val="0067B1"/>
          <w:spacing w:val="-2"/>
          <w:sz w:val="40"/>
        </w:rPr>
        <w:t>e</w:t>
      </w:r>
      <w:r>
        <w:rPr>
          <w:rFonts w:ascii="Theinhardt Black" w:hAnsi="Theinhardt Black"/>
          <w:b/>
          <w:color w:val="0067B1"/>
          <w:spacing w:val="3"/>
          <w:sz w:val="40"/>
        </w:rPr>
        <w:t>r</w:t>
      </w:r>
      <w:r>
        <w:rPr>
          <w:rFonts w:ascii="Theinhardt Black" w:hAnsi="Theinhardt Black"/>
          <w:b/>
          <w:color w:val="0067B1"/>
          <w:spacing w:val="6"/>
          <w:sz w:val="40"/>
        </w:rPr>
        <w:t>n/</w:t>
      </w:r>
      <w:r>
        <w:rPr>
          <w:rFonts w:ascii="Theinhardt Black" w:hAnsi="Theinhardt Black"/>
          <w:b/>
          <w:color w:val="0067B1"/>
          <w:spacing w:val="-8"/>
          <w:sz w:val="40"/>
        </w:rPr>
        <w:t>L</w:t>
      </w:r>
      <w:r>
        <w:rPr>
          <w:rFonts w:ascii="Theinhardt Black" w:hAnsi="Theinhardt Black"/>
          <w:b/>
          <w:color w:val="0067B1"/>
          <w:sz w:val="40"/>
        </w:rPr>
        <w:t>U</w:t>
      </w:r>
      <w:r>
        <w:rPr>
          <w:rFonts w:ascii="Theinhardt Black" w:hAns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2"/>
          <w:szCs w:val="22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2"/>
          <w:szCs w:val="22"/>
        </w:rPr>
        <w:sectPr>
          <w:type w:val="continuous"/>
          <w:pgSz w:w="11910" w:h="16840"/>
          <w:pgMar w:top="840" w:bottom="280" w:left="400" w:right="720"/>
        </w:sectPr>
      </w:pPr>
    </w:p>
    <w:p>
      <w:pPr>
        <w:pStyle w:val="BodyText"/>
        <w:spacing w:line="232" w:lineRule="auto" w:before="89"/>
        <w:ind w:right="0"/>
        <w:jc w:val="both"/>
      </w:pPr>
      <w:r>
        <w:rPr>
          <w:spacing w:val="-1"/>
        </w:rPr>
        <w:t>Die</w:t>
      </w:r>
      <w:r>
        <w:rPr>
          <w:spacing w:val="5"/>
        </w:rPr>
        <w:t> </w:t>
      </w:r>
      <w:r>
        <w:rPr>
          <w:spacing w:val="-1"/>
        </w:rPr>
        <w:t>Abwärme</w:t>
      </w:r>
      <w:r>
        <w:rPr>
          <w:spacing w:val="5"/>
        </w:rPr>
        <w:t> </w:t>
      </w:r>
      <w:r>
        <w:rPr/>
        <w:t>der</w:t>
      </w:r>
      <w:r>
        <w:rPr>
          <w:spacing w:val="6"/>
        </w:rPr>
        <w:t> </w:t>
      </w:r>
      <w:r>
        <w:rPr/>
        <w:t>rund</w:t>
      </w:r>
      <w:r>
        <w:rPr>
          <w:spacing w:val="5"/>
        </w:rPr>
        <w:t> </w:t>
      </w:r>
      <w:r>
        <w:rPr/>
        <w:t>260</w:t>
      </w:r>
      <w:r>
        <w:rPr>
          <w:spacing w:val="5"/>
        </w:rPr>
        <w:t> </w:t>
      </w:r>
      <w:r>
        <w:rPr>
          <w:spacing w:val="-1"/>
        </w:rPr>
        <w:t>m</w:t>
      </w:r>
      <w:r>
        <w:rPr>
          <w:spacing w:val="-1"/>
          <w:position w:val="6"/>
          <w:sz w:val="10"/>
        </w:rPr>
        <w:t>2</w:t>
      </w:r>
      <w:r>
        <w:rPr>
          <w:spacing w:val="23"/>
          <w:position w:val="6"/>
          <w:sz w:val="10"/>
        </w:rPr>
        <w:t> </w:t>
      </w:r>
      <w:r>
        <w:rPr>
          <w:spacing w:val="-2"/>
        </w:rPr>
        <w:t>grossen</w:t>
      </w:r>
      <w:r>
        <w:rPr>
          <w:spacing w:val="29"/>
        </w:rPr>
        <w:t> </w:t>
      </w:r>
      <w:r>
        <w:rPr/>
        <w:t>dachintegrierten</w:t>
      </w:r>
      <w:r>
        <w:rPr>
          <w:spacing w:val="13"/>
        </w:rPr>
        <w:t> </w:t>
      </w:r>
      <w:r>
        <w:rPr/>
        <w:t>36</w:t>
      </w:r>
      <w:r>
        <w:rPr>
          <w:spacing w:val="13"/>
        </w:rPr>
        <w:t> </w:t>
      </w:r>
      <w:r>
        <w:rPr>
          <w:spacing w:val="-2"/>
        </w:rPr>
        <w:t>kWp-Anlage</w:t>
      </w:r>
      <w:r>
        <w:rPr>
          <w:spacing w:val="13"/>
        </w:rPr>
        <w:t> </w:t>
      </w:r>
      <w:r>
        <w:rPr/>
        <w:t>auf</w:t>
      </w:r>
      <w:r>
        <w:rPr>
          <w:spacing w:val="13"/>
        </w:rPr>
        <w:t> </w:t>
      </w:r>
      <w:r>
        <w:rPr/>
        <w:t>der</w:t>
      </w:r>
      <w:r>
        <w:rPr>
          <w:spacing w:val="23"/>
        </w:rPr>
        <w:t> </w:t>
      </w:r>
      <w:r>
        <w:rPr/>
        <w:t>Scheune</w:t>
      </w:r>
      <w:r>
        <w:rPr>
          <w:spacing w:val="7"/>
        </w:rPr>
        <w:t> </w:t>
      </w:r>
      <w:r>
        <w:rPr/>
        <w:t>des</w:t>
      </w:r>
      <w:r>
        <w:rPr>
          <w:spacing w:val="7"/>
        </w:rPr>
        <w:t> </w:t>
      </w:r>
      <w:r>
        <w:rPr/>
        <w:t>Bio-Hofs</w:t>
      </w:r>
      <w:r>
        <w:rPr>
          <w:spacing w:val="7"/>
        </w:rPr>
        <w:t> </w:t>
      </w:r>
      <w:r>
        <w:rPr>
          <w:spacing w:val="-2"/>
        </w:rPr>
        <w:t>wird</w:t>
      </w:r>
      <w:r>
        <w:rPr>
          <w:spacing w:val="7"/>
        </w:rPr>
        <w:t> </w:t>
      </w:r>
      <w:r>
        <w:rPr>
          <w:spacing w:val="1"/>
        </w:rPr>
        <w:t>genutzt,</w:t>
      </w:r>
      <w:r>
        <w:rPr>
          <w:spacing w:val="44"/>
        </w:rPr>
        <w:t> </w:t>
      </w:r>
      <w:r>
        <w:rPr/>
        <w:t>um</w:t>
      </w:r>
      <w:r>
        <w:rPr>
          <w:spacing w:val="30"/>
        </w:rPr>
        <w:t> </w:t>
      </w:r>
      <w:r>
        <w:rPr/>
        <w:t>Heu</w:t>
      </w:r>
      <w:r>
        <w:rPr>
          <w:spacing w:val="9"/>
        </w:rPr>
        <w:t> </w:t>
      </w:r>
      <w:r>
        <w:rPr/>
        <w:t>zu</w:t>
      </w:r>
      <w:r>
        <w:rPr>
          <w:spacing w:val="9"/>
        </w:rPr>
        <w:t> </w:t>
      </w:r>
      <w:r>
        <w:rPr>
          <w:spacing w:val="-1"/>
        </w:rPr>
        <w:t>trocknen.</w:t>
      </w:r>
      <w:r>
        <w:rPr>
          <w:spacing w:val="-2"/>
        </w:rPr>
        <w:t> </w:t>
      </w:r>
      <w:r>
        <w:rPr>
          <w:spacing w:val="-1"/>
        </w:rPr>
        <w:t>Die</w:t>
      </w:r>
      <w:r>
        <w:rPr>
          <w:spacing w:val="9"/>
        </w:rPr>
        <w:t> </w:t>
      </w:r>
      <w:r>
        <w:rPr/>
        <w:t>Ueli-Hof</w:t>
      </w:r>
      <w:r>
        <w:rPr>
          <w:spacing w:val="9"/>
        </w:rPr>
        <w:t> </w:t>
      </w:r>
      <w:r>
        <w:rPr>
          <w:spacing w:val="-2"/>
        </w:rPr>
        <w:t>AG</w:t>
      </w:r>
      <w:r>
        <w:rPr>
          <w:spacing w:val="9"/>
        </w:rPr>
        <w:t> </w:t>
      </w:r>
      <w:r>
        <w:rPr/>
        <w:t>ist</w:t>
      </w:r>
      <w:r>
        <w:rPr>
          <w:spacing w:val="9"/>
        </w:rPr>
        <w:t> </w:t>
      </w:r>
      <w:r>
        <w:rPr>
          <w:spacing w:val="-1"/>
        </w:rPr>
        <w:t>regio-</w:t>
      </w:r>
    </w:p>
    <w:p>
      <w:pPr>
        <w:spacing w:line="232" w:lineRule="auto" w:before="90"/>
        <w:ind w:left="16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rejets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thermiques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l’installation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près</w:t>
      </w:r>
      <w:r>
        <w:rPr>
          <w:rFonts w:ascii="Theinhardt Regular Italic" w:hAnsi="Theinhardt Regular Italic" w:cs="Theinhardt Regular Italic" w:eastAsia="Theinhardt Regular Italic"/>
          <w:i/>
          <w:spacing w:val="6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260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</w:t>
      </w:r>
      <w:r>
        <w:rPr>
          <w:rFonts w:ascii="Theinhardt Regular Italic" w:hAnsi="Theinhardt Regular Italic" w:cs="Theinhardt Regular Italic" w:eastAsia="Theinhardt Regular Italic"/>
          <w:i/>
          <w:position w:val="6"/>
          <w:sz w:val="10"/>
          <w:szCs w:val="10"/>
        </w:rPr>
        <w:t>2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36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kWc,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intégrée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au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toit</w:t>
      </w:r>
      <w:r>
        <w:rPr>
          <w:rFonts w:ascii="Theinhardt Regular Italic" w:hAnsi="Theinhardt Regular Italic" w:cs="Theinhardt Regular Italic" w:eastAsia="Theinhardt Regular Italic"/>
          <w:i/>
          <w:spacing w:val="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2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grange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l’exploitation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biologique,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servent</w:t>
      </w:r>
      <w:r>
        <w:rPr>
          <w:rFonts w:ascii="Theinhardt Regular Italic" w:hAnsi="Theinhardt Regular Italic" w:cs="Theinhardt Regular Italic" w:eastAsia="Theinhardt Regular Italic"/>
          <w:i/>
          <w:spacing w:val="-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sécher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foin.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son</w:t>
      </w:r>
      <w:r>
        <w:rPr>
          <w:rFonts w:ascii="Theinhardt Regular Italic" w:hAnsi="Theinhardt Regular Italic" w:cs="Theinhardt Regular Italic" w:eastAsia="Theinhardt Regular Italic"/>
          <w:i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ancrage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régional,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before="67"/>
        <w:ind w:left="16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tabs>
          <w:tab w:pos="3076" w:val="left" w:leader="none"/>
        </w:tabs>
        <w:spacing w:line="172" w:lineRule="exact" w:before="67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sz w:val="14"/>
        </w:rPr>
        <w:t>Strombedarf des </w:t>
      </w:r>
      <w:r>
        <w:rPr>
          <w:rFonts w:ascii="Theinhardt Bold" w:hAnsi="Theinhardt Bold"/>
          <w:b/>
          <w:spacing w:val="-1"/>
          <w:sz w:val="14"/>
        </w:rPr>
        <w:t>Bio-Hofs</w:t>
      </w:r>
      <w:r>
        <w:rPr>
          <w:rFonts w:ascii="Theinhardt Bold" w:hAnsi="Theinhardt Bold"/>
          <w:b/>
          <w:sz w:val="14"/>
        </w:rPr>
        <w:t> Mättiwil</w:t>
        <w:tab/>
      </w:r>
      <w:r>
        <w:rPr>
          <w:rFonts w:ascii="Theinhardt Regular" w:hAnsi="Theinhardt Regular"/>
          <w:spacing w:val="-2"/>
          <w:sz w:val="14"/>
        </w:rPr>
        <w:t>kWh/a</w:t>
      </w:r>
    </w:p>
    <w:p>
      <w:pPr>
        <w:tabs>
          <w:tab w:pos="3011" w:val="left" w:leader="none"/>
        </w:tabs>
        <w:spacing w:line="172" w:lineRule="exact" w:before="0"/>
        <w:ind w:left="2465" w:right="0" w:hanging="230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Wohnhaus,</w:t>
      </w:r>
      <w:r>
        <w:rPr>
          <w:rFonts w:ascii="Theinhardt Regular" w:hAnsi="Theinhardt Regular" w:cs="Theinhardt Regular" w:eastAsia="Theinhardt Regular"/>
          <w:spacing w:val="-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Wohnung</w:t>
      </w:r>
      <w:r>
        <w:rPr>
          <w:rFonts w:ascii="Theinhardt Regular" w:hAnsi="Theinhardt Regular" w:cs="Theinhardt Regular" w:eastAsia="Theinhardt Regular"/>
          <w:sz w:val="14"/>
          <w:szCs w:val="14"/>
        </w:rPr>
        <w:t> und Scheunen</w:t>
        <w:tab/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64’201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0"/>
        <w:ind w:left="0" w:right="856" w:firstLine="0"/>
        <w:jc w:val="righ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.593901pt;margin-top:7.209526pt;width:527.9pt;height:88.4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28"/>
                    <w:gridCol w:w="3076"/>
                    <w:gridCol w:w="2981"/>
                    <w:gridCol w:w="524"/>
                    <w:gridCol w:w="458"/>
                    <w:gridCol w:w="591"/>
                  </w:tblGrid>
                  <w:tr>
                    <w:trPr>
                      <w:trHeight w:val="404" w:hRule="exact"/>
                    </w:trPr>
                    <w:tc>
                      <w:tcPr>
                        <w:tcW w:w="9509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571" w:val="left" w:leader="none"/>
                            <w:tab w:pos="7143" w:val="left" w:leader="none"/>
                          </w:tabs>
                          <w:spacing w:line="116" w:lineRule="exact"/>
                          <w:ind w:right="8"/>
                          <w:jc w:val="righ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sz w:val="18"/>
                          </w:rPr>
                          <w:t>nal</w:t>
                        </w:r>
                        <w:r>
                          <w:rPr>
                            <w:rFonts w:ascii="Theinhardt Regular" w:hAnsi="Theinhardt Regular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pacing w:val="-1"/>
                            <w:sz w:val="18"/>
                          </w:rPr>
                          <w:t>verankert,</w:t>
                        </w:r>
                        <w:r>
                          <w:rPr>
                            <w:rFonts w:ascii="Theinhardt Regular" w:hAnsi="Theinhardt Regular"/>
                            <w:spacing w:val="-15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  <w:t>vermeidet</w:t>
                        </w:r>
                        <w:r>
                          <w:rPr>
                            <w:rFonts w:ascii="Theinhardt Regular" w:hAnsi="Theinhardt Regular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pacing w:val="-1"/>
                            <w:sz w:val="18"/>
                          </w:rPr>
                          <w:t>lange</w:t>
                        </w:r>
                        <w:r>
                          <w:rPr>
                            <w:rFonts w:ascii="Theinhardt Regular" w:hAnsi="Theinhardt Regular"/>
                            <w:spacing w:val="-1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pacing w:val="-1"/>
                            <w:sz w:val="18"/>
                          </w:rPr>
                          <w:t>Transportwe-</w:t>
                          <w:tab/>
                        </w:r>
                        <w:r>
                          <w:rPr>
                            <w:rFonts w:ascii="Theinhardt Regular Italic" w:hAnsi="Theinhardt Regular Italic"/>
                            <w:i/>
                            <w:sz w:val="18"/>
                          </w:rPr>
                          <w:t>Ueli-Hof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1"/>
                            <w:sz w:val="18"/>
                          </w:rPr>
                          <w:t>SA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1"/>
                            <w:sz w:val="18"/>
                          </w:rPr>
                          <w:t>évite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1"/>
                            <w:sz w:val="18"/>
                          </w:rPr>
                          <w:t>les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2"/>
                            <w:sz w:val="18"/>
                          </w:rPr>
                          <w:t>longs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1"/>
                            <w:sz w:val="18"/>
                          </w:rPr>
                          <w:t>trajets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z w:val="18"/>
                          </w:rPr>
                          <w:t> et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1"/>
                            <w:sz w:val="18"/>
                          </w:rPr>
                          <w:t>travaille</w:t>
                          <w:tab/>
                        </w:r>
                        <w:r>
                          <w:rPr>
                            <w:rFonts w:ascii="Theinhardt Bold" w:hAnsi="Theinhardt Bold"/>
                            <w:b/>
                            <w:position w:val="11"/>
                            <w:sz w:val="14"/>
                          </w:rPr>
                          <w:t>Solaranlagen des </w:t>
                        </w:r>
                        <w:r>
                          <w:rPr>
                            <w:rFonts w:ascii="Theinhardt Bold" w:hAnsi="Theinhardt Bold"/>
                            <w:b/>
                            <w:spacing w:val="-1"/>
                            <w:position w:val="11"/>
                            <w:sz w:val="14"/>
                          </w:rPr>
                          <w:t>Ueli-Hofs</w:t>
                        </w:r>
                        <w:r>
                          <w:rPr>
                            <w:rFonts w:ascii="Theinhardt Bold" w:hAnsi="Theinhardt Bold"/>
                            <w:b/>
                            <w:position w:val="11"/>
                            <w:sz w:val="14"/>
                          </w:rPr>
                          <w:t> (Ueli-Ho</w:t>
                        </w:r>
                        <w:r>
                          <w:rPr>
                            <w:rFonts w:ascii="Theinhardt Bold" w:hAnsi="Theinhardt Bold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89" w:lineRule="exact"/>
                          <w:ind w:right="89"/>
                          <w:jc w:val="righ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a</w:t>
                        </w:r>
                      </w:p>
                      <w:p>
                        <w:pPr>
                          <w:pStyle w:val="TableParagraph"/>
                          <w:tabs>
                            <w:tab w:pos="3571" w:val="left" w:leader="none"/>
                            <w:tab w:pos="7143" w:val="left" w:leader="none"/>
                            <w:tab w:pos="9363" w:val="right" w:leader="none"/>
                          </w:tabs>
                          <w:spacing w:line="199" w:lineRule="exact"/>
                          <w:ind w:right="89"/>
                          <w:jc w:val="righ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sz w:val="18"/>
                          </w:rPr>
                          <w:t>ge</w:t>
                        </w:r>
                        <w:r>
                          <w:rPr>
                            <w:rFonts w:ascii="Theinhardt Regular" w:hAnsi="Theinhardt Regular"/>
                            <w:spacing w:val="4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  <w:t>und</w:t>
                        </w:r>
                        <w:r>
                          <w:rPr>
                            <w:rFonts w:ascii="Theinhardt Regular" w:hAnsi="Theinhardt Regular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  <w:t>arbeitet</w:t>
                        </w:r>
                        <w:r>
                          <w:rPr>
                            <w:rFonts w:ascii="Theinhardt Regular" w:hAnsi="Theinhardt Regular"/>
                            <w:spacing w:val="44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pacing w:val="-1"/>
                            <w:sz w:val="18"/>
                          </w:rPr>
                          <w:t>nach</w:t>
                        </w:r>
                        <w:r>
                          <w:rPr>
                            <w:rFonts w:ascii="Theinhardt Regular" w:hAnsi="Theinhardt Regular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pacing w:val="-1"/>
                            <w:sz w:val="18"/>
                          </w:rPr>
                          <w:t>strengen</w:t>
                        </w:r>
                        <w:r>
                          <w:rPr>
                            <w:rFonts w:ascii="Theinhardt Regular" w:hAnsi="Theinhardt Regular"/>
                            <w:spacing w:val="45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pacing w:val="-1"/>
                            <w:sz w:val="18"/>
                          </w:rPr>
                          <w:t>ethischen</w:t>
                          <w:tab/>
                        </w:r>
                        <w:r>
                          <w:rPr>
                            <w:rFonts w:ascii="Theinhardt Regular Italic" w:hAnsi="Theinhardt Regular Italic"/>
                            <w:i/>
                            <w:sz w:val="18"/>
                          </w:rPr>
                          <w:t>dans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2"/>
                            <w:sz w:val="18"/>
                          </w:rPr>
                          <w:t>le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1"/>
                            <w:sz w:val="18"/>
                          </w:rPr>
                          <w:t>respect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2"/>
                            <w:sz w:val="18"/>
                          </w:rPr>
                          <w:t>de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1"/>
                            <w:sz w:val="18"/>
                          </w:rPr>
                          <w:t>principes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1"/>
                            <w:sz w:val="18"/>
                          </w:rPr>
                          <w:t>éthiques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z w:val="18"/>
                          </w:rPr>
                          <w:t>et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2"/>
                            <w:sz w:val="18"/>
                          </w:rPr>
                          <w:t>éco-</w:t>
                          <w:tab/>
                        </w:r>
                        <w:r>
                          <w:rPr>
                            <w:rFonts w:ascii="Theinhardt Bold" w:hAnsi="Theinhardt Bold"/>
                            <w:b/>
                            <w:position w:val="-3"/>
                            <w:sz w:val="14"/>
                          </w:rPr>
                          <w:t>1996 </w:t>
                        </w:r>
                        <w:r>
                          <w:rPr>
                            <w:rFonts w:ascii="Theinhardt Bold" w:hAnsi="Theinhardt Bold"/>
                            <w:b/>
                            <w:spacing w:val="16"/>
                            <w:position w:val="-3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pacing w:val="-4"/>
                            <w:position w:val="-3"/>
                            <w:sz w:val="14"/>
                          </w:rPr>
                          <w:t>1.</w:t>
                        </w:r>
                        <w:r>
                          <w:rPr>
                            <w:rFonts w:ascii="Theinhardt Regular" w:hAnsi="Theinhardt Regular"/>
                            <w:position w:val="-3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pacing w:val="1"/>
                            <w:position w:val="-3"/>
                            <w:sz w:val="14"/>
                          </w:rPr>
                          <w:t>Solaranlage</w:t>
                          <w:tab/>
                        </w:r>
                        <w:r>
                          <w:rPr>
                            <w:rFonts w:ascii="Theinhardt Regular" w:hAnsi="Theinhardt Regular"/>
                            <w:spacing w:val="-3"/>
                            <w:position w:val="-3"/>
                            <w:sz w:val="14"/>
                          </w:rPr>
                          <w:t>104.1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 w:before="80"/>
                          <w:ind w:left="109" w:right="66" w:firstLine="1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kWp</w:t>
                        </w:r>
                        <w:r>
                          <w:rPr>
                            <w:rFonts w:ascii="Theinhardt Regular"/>
                            <w:spacing w:val="22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2"/>
                            <w:sz w:val="14"/>
                          </w:rPr>
                          <w:t>13.5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 w:before="80"/>
                          <w:ind w:left="87" w:right="57" w:firstLine="41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  <w:t>kWh/a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24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2"/>
                            <w:sz w:val="14"/>
                            <w:szCs w:val="14"/>
                          </w:rPr>
                          <w:t>10’824</w:t>
                        </w:r>
                      </w:p>
                    </w:tc>
                  </w:tr>
                  <w:tr>
                    <w:trPr>
                      <w:trHeight w:val="414" w:hRule="exact"/>
                    </w:trPr>
                    <w:tc>
                      <w:tcPr>
                        <w:tcW w:w="2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sz w:val="18"/>
                          </w:rPr>
                          <w:t>und </w:t>
                        </w:r>
                        <w:r>
                          <w:rPr>
                            <w:rFonts w:ascii="Theinhardt Regular" w:hAnsi="Theinhardt Regular"/>
                            <w:spacing w:val="-1"/>
                            <w:sz w:val="18"/>
                          </w:rPr>
                          <w:t>ökologischen</w:t>
                        </w:r>
                        <w:r>
                          <w:rPr>
                            <w:rFonts w:ascii="Theinhardt Regular" w:hAnsi="Theinhardt Regular"/>
                            <w:spacing w:val="-1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pacing w:val="-2"/>
                            <w:sz w:val="18"/>
                          </w:rPr>
                          <w:t>Vorgaben.</w:t>
                        </w:r>
                      </w:p>
                      <w:p>
                        <w:pPr>
                          <w:pStyle w:val="TableParagraph"/>
                          <w:spacing w:line="202" w:lineRule="exact"/>
                          <w:ind w:left="281" w:right="-28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spacing w:val="1"/>
                            <w:sz w:val="18"/>
                          </w:rPr>
                          <w:t>Das</w:t>
                        </w:r>
                        <w:r>
                          <w:rPr>
                            <w:rFonts w:ascii="Theinhardt Regular" w:hAnsi="Theinhardt Regular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pacing w:val="-1"/>
                            <w:sz w:val="18"/>
                          </w:rPr>
                          <w:t>Unternehmen</w:t>
                        </w:r>
                        <w:r>
                          <w:rPr>
                            <w:rFonts w:ascii="Theinhardt Regular" w:hAnsi="Theinhardt Regular"/>
                            <w:spacing w:val="3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  <w:t>will</w:t>
                        </w:r>
                        <w:r>
                          <w:rPr>
                            <w:rFonts w:ascii="Theinhardt Regular" w:hAnsi="Theinhardt Regular"/>
                            <w:spacing w:val="3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  <w:t>die</w:t>
                        </w:r>
                        <w:r>
                          <w:rPr>
                            <w:rFonts w:ascii="Theinhardt Regular" w:hAnsi="Theinhardt Regular"/>
                            <w:spacing w:val="3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pacing w:val="-1"/>
                            <w:sz w:val="18"/>
                          </w:rPr>
                          <w:t>Bevölk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698" w:right="0"/>
                          <w:jc w:val="left"/>
                          <w:rPr>
                            <w:rFonts w:ascii="Theinhardt Regular Italic" w:hAnsi="Theinhardt Regular Italic" w:cs="Theinhardt Regular Italic" w:eastAsia="Theinhardt Regular Ital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 Italic"/>
                            <w:i/>
                            <w:spacing w:val="-2"/>
                            <w:sz w:val="18"/>
                          </w:rPr>
                          <w:t>logiques</w:t>
                        </w:r>
                        <w:r>
                          <w:rPr>
                            <w:rFonts w:ascii="Theinhardt Regular Italic"/>
                            <w:i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spacing w:val="-1"/>
                            <w:sz w:val="18"/>
                          </w:rPr>
                          <w:t>stricts.</w:t>
                        </w:r>
                        <w:r>
                          <w:rPr>
                            <w:rFonts w:ascii="Theinhardt Regular Italic"/>
                            <w:sz w:val="1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925" w:val="left" w:leader="none"/>
                          </w:tabs>
                          <w:spacing w:line="202" w:lineRule="exact"/>
                          <w:ind w:left="22" w:right="0"/>
                          <w:jc w:val="left"/>
                          <w:rPr>
                            <w:rFonts w:ascii="Theinhardt Regular Italic" w:hAnsi="Theinhardt Regular Italic" w:cs="Theinhardt Regular Italic" w:eastAsia="Theinhardt Regular Ital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erung</w:t>
                          <w:tab/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3"/>
                            <w:sz w:val="18"/>
                            <w:szCs w:val="18"/>
                          </w:rPr>
                          <w:t>L’entreprise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1"/>
                            <w:sz w:val="18"/>
                            <w:szCs w:val="18"/>
                          </w:rPr>
                          <w:t>veut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1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1"/>
                            <w:sz w:val="18"/>
                            <w:szCs w:val="18"/>
                          </w:rPr>
                          <w:t>sensibiliser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6" w:lineRule="exact"/>
                          <w:ind w:left="2" w:right="0" w:firstLine="1607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(wurde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3"/>
                            <w:sz w:val="14"/>
                          </w:rPr>
                          <w:t>2013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3"/>
                            <w:sz w:val="14"/>
                          </w:rPr>
                          <w:t>ersetzt)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193" w:val="left" w:leader="none"/>
                          </w:tabs>
                          <w:spacing w:line="209" w:lineRule="exact" w:before="32"/>
                          <w:ind w:left="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 Italic"/>
                            <w:i/>
                            <w:position w:val="-3"/>
                            <w:sz w:val="18"/>
                          </w:rPr>
                          <w:t>la</w:t>
                        </w:r>
                        <w:r>
                          <w:rPr>
                            <w:rFonts w:ascii="Theinhardt Regular Italic"/>
                            <w:i/>
                            <w:spacing w:val="-10"/>
                            <w:position w:val="-3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spacing w:val="-1"/>
                            <w:position w:val="-3"/>
                            <w:sz w:val="18"/>
                          </w:rPr>
                          <w:t>population</w:t>
                          <w:tab/>
                        </w:r>
                        <w:r>
                          <w:rPr>
                            <w:rFonts w:ascii="Theinhardt Bold"/>
                            <w:b/>
                            <w:spacing w:val="2"/>
                            <w:sz w:val="14"/>
                          </w:rPr>
                          <w:t>2009</w:t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  </w:t>
                        </w:r>
                        <w:r>
                          <w:rPr>
                            <w:rFonts w:ascii="Theinhardt Bold"/>
                            <w:b/>
                            <w:spacing w:val="12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Integration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1"/>
                            <w:sz w:val="14"/>
                          </w:rPr>
                          <w:t>Scheune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8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4"/>
                            <w:sz w:val="14"/>
                          </w:rPr>
                          <w:t>174.4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36.5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4"/>
                            <w:sz w:val="14"/>
                            <w:szCs w:val="14"/>
                          </w:rPr>
                          <w:t>45’470</w:t>
                        </w:r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2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93" w:lineRule="exact" w:before="24"/>
                          <w:ind w:left="55" w:right="-24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sz w:val="18"/>
                          </w:rPr>
                          <w:t>für</w:t>
                        </w:r>
                        <w:r>
                          <w:rPr>
                            <w:rFonts w:ascii="Theinhardt Regular" w:hAnsi="Theinhardt Regular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  <w:t>eine</w:t>
                        </w:r>
                        <w:r>
                          <w:rPr>
                            <w:rFonts w:ascii="Theinhardt Regular" w:hAnsi="Theinhardt Regular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  <w:t>bäuerlich</w:t>
                        </w:r>
                        <w:r>
                          <w:rPr>
                            <w:rFonts w:ascii="Theinhardt Regular" w:hAnsi="Theinhardt Regular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pacing w:val="-1"/>
                            <w:sz w:val="18"/>
                          </w:rPr>
                          <w:t>geprägte,</w:t>
                        </w:r>
                        <w:r>
                          <w:rPr>
                            <w:rFonts w:ascii="Theinhardt Regular" w:hAnsi="Theinhardt Regular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  <w:t>naturnah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98" w:val="left" w:leader="none"/>
                          </w:tabs>
                          <w:spacing w:line="193" w:lineRule="exact" w:before="24"/>
                          <w:ind w:left="23" w:right="-2"/>
                          <w:jc w:val="left"/>
                          <w:rPr>
                            <w:rFonts w:ascii="Theinhardt Regular Italic" w:hAnsi="Theinhardt Regular Italic" w:cs="Theinhardt Regular Italic" w:eastAsia="Theinhardt Regular Ital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/>
                            <w:sz w:val="18"/>
                          </w:rPr>
                          <w:t>e</w:t>
                        </w:r>
                        <w:r>
                          <w:rPr>
                            <w:rFonts w:ascii="Theinhardt Regular" w:hAnsi="Theinhardt Regular"/>
                            <w:spacing w:val="9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sz w:val="18"/>
                          </w:rPr>
                          <w:t>und</w:t>
                          <w:tab/>
                        </w:r>
                        <w:r>
                          <w:rPr>
                            <w:rFonts w:ascii="Theinhardt Regular Italic" w:hAnsi="Theinhardt Regular Italic"/>
                            <w:i/>
                            <w:sz w:val="18"/>
                          </w:rPr>
                          <w:t>à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1"/>
                            <w:sz w:val="18"/>
                          </w:rPr>
                          <w:t>une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1"/>
                            <w:sz w:val="18"/>
                          </w:rPr>
                          <w:t>agriculture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8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z w:val="18"/>
                          </w:rPr>
                          <w:t>rurale,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/>
                            <w:i/>
                            <w:spacing w:val="-2"/>
                            <w:sz w:val="18"/>
                          </w:rPr>
                          <w:t>proche</w:t>
                        </w:r>
                        <w:r>
                          <w:rPr>
                            <w:rFonts w:ascii="Theinhardt Regular Italic" w:hAnsi="Theinhardt Regular Italic"/>
                            <w:sz w:val="18"/>
                          </w:rPr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93" w:val="left" w:leader="none"/>
                          </w:tabs>
                          <w:spacing w:line="209" w:lineRule="exact" w:before="7"/>
                          <w:ind w:left="58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 Italic"/>
                            <w:i/>
                            <w:spacing w:val="-2"/>
                            <w:position w:val="-5"/>
                            <w:sz w:val="18"/>
                          </w:rPr>
                          <w:t>de</w:t>
                        </w:r>
                        <w:r>
                          <w:rPr>
                            <w:rFonts w:ascii="Theinhardt Regular Italic"/>
                            <w:i/>
                            <w:spacing w:val="8"/>
                            <w:position w:val="-5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position w:val="-5"/>
                            <w:sz w:val="18"/>
                          </w:rPr>
                          <w:t>la</w:t>
                        </w:r>
                        <w:r>
                          <w:rPr>
                            <w:rFonts w:ascii="Theinhardt Regular Italic"/>
                            <w:i/>
                            <w:spacing w:val="8"/>
                            <w:position w:val="-5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spacing w:val="-1"/>
                            <w:position w:val="-5"/>
                            <w:sz w:val="18"/>
                          </w:rPr>
                          <w:t>nature</w:t>
                          <w:tab/>
                        </w:r>
                        <w:r>
                          <w:rPr>
                            <w:rFonts w:ascii="Theinhardt Bold"/>
                            <w:b/>
                            <w:spacing w:val="-1"/>
                            <w:sz w:val="14"/>
                          </w:rPr>
                          <w:t>2012</w:t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 </w:t>
                        </w:r>
                        <w:r>
                          <w:rPr>
                            <w:rFonts w:ascii="Theinhardt Bold"/>
                            <w:b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4"/>
                          </w:rPr>
                          <w:t>Integr. </w:t>
                        </w:r>
                        <w:r>
                          <w:rPr>
                            <w:rFonts w:ascii="Theinhardt Regular"/>
                            <w:spacing w:val="2"/>
                            <w:sz w:val="14"/>
                          </w:rPr>
                          <w:t>Schweinestall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7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2"/>
                            <w:sz w:val="14"/>
                          </w:rPr>
                          <w:t>135.4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1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2"/>
                            <w:sz w:val="14"/>
                          </w:rPr>
                          <w:t>19.2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4"/>
                            <w:sz w:val="14"/>
                            <w:szCs w:val="14"/>
                          </w:rPr>
                          <w:t>17’425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600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3626" w:val="left" w:leader="none"/>
                          </w:tabs>
                          <w:spacing w:line="180" w:lineRule="exact" w:before="37"/>
                          <w:ind w:left="55" w:right="0"/>
                          <w:jc w:val="left"/>
                          <w:rPr>
                            <w:rFonts w:ascii="Theinhardt Regular Italic" w:hAnsi="Theinhardt Regular Italic" w:cs="Theinhardt Regular Italic" w:eastAsia="Theinhardt Regular Ital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nachhaltige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Landwirtschaft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-1"/>
                            <w:sz w:val="18"/>
                            <w:szCs w:val="18"/>
                          </w:rPr>
                          <w:t>sowie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eine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1"/>
                            <w:sz w:val="18"/>
                            <w:szCs w:val="18"/>
                          </w:rPr>
                          <w:t>art-</w:t>
                          <w:tab/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z w:val="18"/>
                            <w:szCs w:val="18"/>
                          </w:rPr>
                          <w:t>et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1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1"/>
                            <w:sz w:val="18"/>
                            <w:szCs w:val="18"/>
                          </w:rPr>
                          <w:t>durable,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18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z w:val="18"/>
                            <w:szCs w:val="18"/>
                          </w:rPr>
                          <w:t>ainsi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1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z w:val="18"/>
                            <w:szCs w:val="18"/>
                          </w:rPr>
                          <w:t>qu’à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1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z w:val="18"/>
                            <w:szCs w:val="18"/>
                          </w:rPr>
                          <w:t>un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11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2"/>
                            <w:sz w:val="18"/>
                            <w:szCs w:val="18"/>
                          </w:rPr>
                          <w:t>élevage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93" w:val="left" w:leader="none"/>
                          </w:tabs>
                          <w:spacing w:line="210" w:lineRule="exact" w:before="7"/>
                          <w:ind w:left="33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 Italic"/>
                            <w:i/>
                            <w:spacing w:val="-1"/>
                            <w:position w:val="-6"/>
                            <w:sz w:val="18"/>
                          </w:rPr>
                          <w:t>des</w:t>
                        </w:r>
                        <w:r>
                          <w:rPr>
                            <w:rFonts w:ascii="Theinhardt Regular Italic"/>
                            <w:i/>
                            <w:spacing w:val="-11"/>
                            <w:position w:val="-6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position w:val="-6"/>
                            <w:sz w:val="18"/>
                          </w:rPr>
                          <w:t>animaux</w:t>
                          <w:tab/>
                        </w:r>
                        <w:r>
                          <w:rPr>
                            <w:rFonts w:ascii="Theinhardt Bold"/>
                            <w:b/>
                            <w:spacing w:val="-1"/>
                            <w:sz w:val="14"/>
                          </w:rPr>
                          <w:t>2013</w:t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 </w:t>
                        </w:r>
                        <w:r>
                          <w:rPr>
                            <w:rFonts w:ascii="Theinhardt Bold"/>
                            <w:b/>
                            <w:spacing w:val="21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2"/>
                            <w:sz w:val="14"/>
                          </w:rPr>
                          <w:t>Angebaut/Sanierung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4"/>
                            <w:sz w:val="14"/>
                          </w:rPr>
                          <w:t>118.5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2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5"/>
                            <w:sz w:val="14"/>
                          </w:rPr>
                          <w:t>17.8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89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-2"/>
                            <w:sz w:val="14"/>
                            <w:szCs w:val="14"/>
                          </w:rPr>
                          <w:t>13’047</w:t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2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55" w:right="-17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8"/>
                          </w:rPr>
                          <w:t>gerechte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21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1"/>
                            <w:sz w:val="18"/>
                          </w:rPr>
                          <w:t>Tierhaltung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35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1"/>
                            <w:sz w:val="18"/>
                          </w:rPr>
                          <w:t>sensibilisieren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98" w:val="left" w:leader="none"/>
                          </w:tabs>
                          <w:spacing w:line="240" w:lineRule="auto" w:before="49"/>
                          <w:ind w:left="16" w:right="-27"/>
                          <w:jc w:val="left"/>
                          <w:rPr>
                            <w:rFonts w:ascii="Theinhardt Regular Italic" w:hAnsi="Theinhardt Regular Italic" w:cs="Theinhardt Regular Italic" w:eastAsia="Theinhardt Regular Ital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.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pacing w:val="24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  <w:t>Aus</w:t>
                          <w:tab/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z w:val="18"/>
                            <w:szCs w:val="18"/>
                          </w:rPr>
                          <w:t>dans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1"/>
                            <w:sz w:val="18"/>
                            <w:szCs w:val="18"/>
                          </w:rPr>
                          <w:t>les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2"/>
                            <w:sz w:val="18"/>
                            <w:szCs w:val="18"/>
                          </w:rPr>
                          <w:t>règles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2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1"/>
                            <w:sz w:val="18"/>
                            <w:szCs w:val="18"/>
                          </w:rPr>
                          <w:t>l’art.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13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1"/>
                            <w:sz w:val="18"/>
                            <w:szCs w:val="18"/>
                          </w:rPr>
                          <w:t>Pour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6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i/>
                            <w:spacing w:val="-1"/>
                            <w:sz w:val="18"/>
                            <w:szCs w:val="18"/>
                          </w:rPr>
                          <w:t>cet</w:t>
                        </w:r>
                        <w:r>
                          <w:rPr>
                            <w:rFonts w:ascii="Theinhardt Regular Italic" w:hAnsi="Theinhardt Regular Italic" w:cs="Theinhardt Regular Italic" w:eastAsia="Theinhardt Regular Italic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93" w:val="left" w:leader="none"/>
                          </w:tabs>
                          <w:spacing w:line="240" w:lineRule="auto" w:before="6"/>
                          <w:ind w:left="28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 Italic"/>
                            <w:i/>
                            <w:spacing w:val="-2"/>
                            <w:position w:val="-7"/>
                            <w:sz w:val="18"/>
                          </w:rPr>
                          <w:t>te</w:t>
                        </w:r>
                        <w:r>
                          <w:rPr>
                            <w:rFonts w:ascii="Theinhardt Regular Italic"/>
                            <w:i/>
                            <w:spacing w:val="-6"/>
                            <w:position w:val="-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position w:val="-7"/>
                            <w:sz w:val="18"/>
                          </w:rPr>
                          <w:t>raison,</w:t>
                        </w:r>
                        <w:r>
                          <w:rPr>
                            <w:rFonts w:ascii="Theinhardt Regular Italic"/>
                            <w:i/>
                            <w:spacing w:val="-13"/>
                            <w:position w:val="-7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spacing w:val="-1"/>
                            <w:position w:val="-7"/>
                            <w:sz w:val="18"/>
                          </w:rPr>
                          <w:t>les</w:t>
                          <w:tab/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Total </w:t>
                        </w:r>
                        <w:r>
                          <w:rPr>
                            <w:rFonts w:ascii="Theinhardt Bold"/>
                            <w:b/>
                            <w:spacing w:val="29"/>
                            <w:sz w:val="14"/>
                          </w:rPr>
                          <w:t> </w:t>
                        </w:r>
                        <w:r>
                          <w:rPr>
                            <w:rFonts w:ascii="Theinhardt Bold"/>
                            <w:b/>
                            <w:spacing w:val="2"/>
                            <w:sz w:val="14"/>
                          </w:rPr>
                          <w:t>Produktion</w:t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 </w:t>
                        </w:r>
                        <w:r>
                          <w:rPr>
                            <w:rFonts w:ascii="Theinhardt Bold"/>
                            <w:b/>
                            <w:spacing w:val="-1"/>
                            <w:sz w:val="14"/>
                          </w:rPr>
                          <w:t>2013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91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spacing w:val="1"/>
                            <w:sz w:val="14"/>
                          </w:rPr>
                          <w:t>73.5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left="68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sz w:val="14"/>
                            <w:szCs w:val="14"/>
                          </w:rPr>
                          <w:t>75’942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19" w:hRule="exact"/>
                    </w:trPr>
                    <w:tc>
                      <w:tcPr>
                        <w:tcW w:w="292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19" w:lineRule="exact"/>
                          <w:ind w:left="55" w:right="-27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spacing w:val="-1"/>
                            <w:sz w:val="18"/>
                          </w:rPr>
                          <w:t>diesem</w:t>
                        </w:r>
                        <w:r>
                          <w:rPr>
                            <w:rFonts w:ascii="Theinhardt Regular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Grund</w:t>
                        </w:r>
                        <w:r>
                          <w:rPr>
                            <w:rFonts w:ascii="Theinhardt Regular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sind</w:t>
                        </w:r>
                        <w:r>
                          <w:rPr>
                            <w:rFonts w:ascii="Theinhardt Regular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-1"/>
                            <w:sz w:val="18"/>
                          </w:rPr>
                          <w:t>seine</w:t>
                        </w:r>
                        <w:r>
                          <w:rPr>
                            <w:rFonts w:ascii="Theinhardt Regular"/>
                            <w:spacing w:val="20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"/>
                            <w:sz w:val="18"/>
                          </w:rPr>
                          <w:t>Landwirtsc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698" w:val="left" w:leader="none"/>
                          </w:tabs>
                          <w:spacing w:line="219" w:lineRule="exact"/>
                          <w:ind w:left="26" w:right="0"/>
                          <w:jc w:val="left"/>
                          <w:rPr>
                            <w:rFonts w:ascii="Theinhardt Regular Italic" w:hAnsi="Theinhardt Regular Italic" w:cs="Theinhardt Regular Italic" w:eastAsia="Theinhardt Regular Itali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heinhardt Regular"/>
                            <w:w w:val="95"/>
                            <w:sz w:val="18"/>
                          </w:rPr>
                          <w:t>hafts-</w:t>
                          <w:tab/>
                        </w:r>
                        <w:r>
                          <w:rPr>
                            <w:rFonts w:ascii="Theinhardt Regular Italic"/>
                            <w:i/>
                            <w:spacing w:val="-1"/>
                            <w:sz w:val="18"/>
                          </w:rPr>
                          <w:t>visites</w:t>
                        </w:r>
                        <w:r>
                          <w:rPr>
                            <w:rFonts w:ascii="Theinhardt Regular Italic"/>
                            <w:i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spacing w:val="-1"/>
                            <w:sz w:val="18"/>
                          </w:rPr>
                          <w:t>sont</w:t>
                        </w:r>
                        <w:r>
                          <w:rPr>
                            <w:rFonts w:ascii="Theinhardt Regular Italic"/>
                            <w:i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spacing w:val="-2"/>
                            <w:sz w:val="18"/>
                          </w:rPr>
                          <w:t>bienvenues</w:t>
                        </w:r>
                        <w:r>
                          <w:rPr>
                            <w:rFonts w:ascii="Theinhardt Regular Italic"/>
                            <w:i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sz w:val="18"/>
                          </w:rPr>
                          <w:t>dans</w:t>
                        </w:r>
                        <w:r>
                          <w:rPr>
                            <w:rFonts w:ascii="Theinhardt Regular Italic"/>
                            <w:i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rFonts w:ascii="Theinhardt Regular Italic"/>
                            <w:i/>
                            <w:spacing w:val="-1"/>
                            <w:sz w:val="18"/>
                          </w:rPr>
                          <w:t>les</w:t>
                        </w:r>
                        <w:r>
                          <w:rPr>
                            <w:rFonts w:ascii="Theinhardt Regular Italic"/>
                            <w:sz w:val="18"/>
                          </w:rPr>
                        </w:r>
                      </w:p>
                    </w:tc>
                    <w:tc>
                      <w:tcPr>
                        <w:tcW w:w="298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93" w:val="left" w:leader="none"/>
                          </w:tabs>
                          <w:spacing w:line="219" w:lineRule="exact"/>
                          <w:ind w:left="1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 Italic"/>
                            <w:i/>
                            <w:spacing w:val="-1"/>
                            <w:position w:val="6"/>
                            <w:sz w:val="18"/>
                          </w:rPr>
                          <w:t>exploitations</w:t>
                          <w:tab/>
                        </w:r>
                        <w:r>
                          <w:rPr>
                            <w:rFonts w:ascii="Theinhardt Bold"/>
                            <w:b/>
                            <w:spacing w:val="-1"/>
                            <w:sz w:val="14"/>
                          </w:rPr>
                          <w:t>2014</w:t>
                        </w:r>
                        <w:r>
                          <w:rPr>
                            <w:rFonts w:ascii="Theinhardt Bold"/>
                            <w:b/>
                            <w:sz w:val="14"/>
                          </w:rPr>
                          <w:t> </w:t>
                        </w:r>
                        <w:r>
                          <w:rPr>
                            <w:rFonts w:ascii="Theinhardt Bold"/>
                            <w:b/>
                            <w:spacing w:val="22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spacing w:val="2"/>
                            <w:sz w:val="14"/>
                          </w:rPr>
                          <w:t>Fleischmanufaktur</w:t>
                        </w:r>
                      </w:p>
                    </w:tc>
                    <w:tc>
                      <w:tcPr>
                        <w:tcW w:w="5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2" w:lineRule="exact" w:before="87"/>
                          <w:ind w:left="8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pacing w:val="-4"/>
                            <w:sz w:val="14"/>
                          </w:rPr>
                          <w:t>126.7</w:t>
                        </w:r>
                      </w:p>
                    </w:tc>
                    <w:tc>
                      <w:tcPr>
                        <w:tcW w:w="45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2" w:lineRule="exact" w:before="87"/>
                          <w:ind w:left="22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sz w:val="14"/>
                          </w:rPr>
                          <w:t>55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2" w:lineRule="exact" w:before="87"/>
                          <w:ind w:left="7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spacing w:val="1"/>
                            <w:sz w:val="14"/>
                            <w:szCs w:val="14"/>
                          </w:rPr>
                          <w:t>45’000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Bold"/>
          <w:b/>
          <w:sz w:val="14"/>
        </w:rPr>
        <w:t>f </w:t>
      </w:r>
      <w:r>
        <w:rPr>
          <w:rFonts w:ascii="Theinhardt Bold"/>
          <w:b/>
          <w:spacing w:val="-1"/>
          <w:sz w:val="14"/>
        </w:rPr>
        <w:t>AG)</w:t>
      </w:r>
      <w:r>
        <w:rPr>
          <w:rFonts w:ascii="Theinhardt Bold"/>
          <w:sz w:val="14"/>
        </w:rPr>
      </w:r>
    </w:p>
    <w:p>
      <w:pPr>
        <w:spacing w:after="0"/>
        <w:jc w:val="righ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00" w:right="720"/>
          <w:cols w:num="3" w:equalWidth="0">
            <w:col w:w="3512" w:space="59"/>
            <w:col w:w="3519" w:space="52"/>
            <w:col w:w="364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25"/>
          <w:szCs w:val="25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5"/>
          <w:szCs w:val="25"/>
        </w:rPr>
        <w:sectPr>
          <w:type w:val="continuous"/>
          <w:pgSz w:w="11910" w:h="16840"/>
          <w:pgMar w:top="840" w:bottom="280" w:left="400" w:right="720"/>
        </w:sectPr>
      </w:pPr>
    </w:p>
    <w:p>
      <w:pPr>
        <w:pStyle w:val="BodyText"/>
        <w:spacing w:line="230" w:lineRule="exact" w:before="52"/>
        <w:ind w:right="0"/>
        <w:jc w:val="both"/>
      </w:pPr>
      <w:r>
        <w:rPr/>
        <w:t>und</w:t>
      </w:r>
      <w:r>
        <w:rPr>
          <w:spacing w:val="-2"/>
        </w:rPr>
        <w:t> </w:t>
      </w:r>
      <w:r>
        <w:rPr>
          <w:spacing w:val="-1"/>
        </w:rPr>
        <w:t>Verarbeitungsbetriebe</w:t>
      </w:r>
      <w:r>
        <w:rPr>
          <w:spacing w:val="9"/>
        </w:rPr>
        <w:t> </w:t>
      </w:r>
      <w:r>
        <w:rPr/>
        <w:t>für</w:t>
      </w:r>
      <w:r>
        <w:rPr>
          <w:spacing w:val="9"/>
        </w:rPr>
        <w:t> </w:t>
      </w:r>
      <w:r>
        <w:rPr/>
        <w:t>Besichtigun-</w:t>
      </w:r>
      <w:r>
        <w:rPr>
          <w:spacing w:val="20"/>
        </w:rPr>
        <w:t> </w:t>
      </w:r>
      <w:r>
        <w:rPr/>
        <w:t>gen</w:t>
      </w:r>
      <w:r>
        <w:rPr>
          <w:spacing w:val="-6"/>
        </w:rPr>
        <w:t> </w:t>
      </w:r>
      <w:r>
        <w:rPr/>
        <w:t>zugänglich.</w:t>
      </w:r>
      <w:r>
        <w:rPr>
          <w:spacing w:val="-17"/>
        </w:rPr>
        <w:t> </w:t>
      </w:r>
      <w:r>
        <w:rPr/>
        <w:t>Eine</w:t>
      </w:r>
      <w:r>
        <w:rPr>
          <w:spacing w:val="-6"/>
        </w:rPr>
        <w:t> </w:t>
      </w:r>
      <w:r>
        <w:rPr>
          <w:spacing w:val="-1"/>
        </w:rPr>
        <w:t>ansprechend</w:t>
      </w:r>
      <w:r>
        <w:rPr>
          <w:spacing w:val="-6"/>
        </w:rPr>
        <w:t> </w:t>
      </w:r>
      <w:r>
        <w:rPr/>
        <w:t>gestalte-</w:t>
      </w:r>
      <w:r>
        <w:rPr>
          <w:spacing w:val="24"/>
        </w:rPr>
        <w:t> </w:t>
      </w:r>
      <w:r>
        <w:rPr/>
        <w:t>te </w:t>
      </w:r>
      <w:r>
        <w:rPr>
          <w:spacing w:val="-2"/>
        </w:rPr>
        <w:t>Webseite</w:t>
      </w:r>
      <w:r>
        <w:rPr/>
        <w:t> informiert ausführlich </w:t>
      </w:r>
      <w:r>
        <w:rPr>
          <w:spacing w:val="-2"/>
        </w:rPr>
        <w:t>darüber.</w:t>
      </w:r>
    </w:p>
    <w:p>
      <w:pPr>
        <w:pStyle w:val="BodyText"/>
        <w:spacing w:line="232" w:lineRule="auto" w:before="15"/>
        <w:ind w:right="0" w:firstLine="226"/>
        <w:jc w:val="both"/>
      </w:pPr>
      <w:r>
        <w:rPr>
          <w:spacing w:val="-1"/>
        </w:rPr>
        <w:t>Die</w:t>
      </w:r>
      <w:r>
        <w:rPr>
          <w:spacing w:val="2"/>
        </w:rPr>
        <w:t> </w:t>
      </w:r>
      <w:r>
        <w:rPr/>
        <w:t>Idee</w:t>
      </w:r>
      <w:r>
        <w:rPr>
          <w:spacing w:val="2"/>
        </w:rPr>
        <w:t> </w:t>
      </w:r>
      <w:r>
        <w:rPr/>
        <w:t>zu</w:t>
      </w:r>
      <w:r>
        <w:rPr>
          <w:spacing w:val="2"/>
        </w:rPr>
        <w:t> </w:t>
      </w:r>
      <w:r>
        <w:rPr/>
        <w:t>einem</w:t>
      </w:r>
      <w:r>
        <w:rPr>
          <w:spacing w:val="2"/>
        </w:rPr>
        <w:t> </w:t>
      </w:r>
      <w:r>
        <w:rPr/>
        <w:t>nachhaltigen</w:t>
      </w:r>
      <w:r>
        <w:rPr>
          <w:spacing w:val="2"/>
        </w:rPr>
        <w:t> </w:t>
      </w:r>
      <w:r>
        <w:rPr/>
        <w:t>Ueli-Hof</w:t>
      </w:r>
      <w:r>
        <w:rPr>
          <w:spacing w:val="25"/>
        </w:rPr>
        <w:t> </w:t>
      </w:r>
      <w:r>
        <w:rPr/>
        <w:t>entstand</w:t>
      </w:r>
      <w:r>
        <w:rPr>
          <w:spacing w:val="8"/>
        </w:rPr>
        <w:t> </w:t>
      </w:r>
      <w:r>
        <w:rPr/>
        <w:t>2002.</w:t>
      </w:r>
      <w:r>
        <w:rPr>
          <w:spacing w:val="-3"/>
        </w:rPr>
        <w:t> </w:t>
      </w:r>
      <w:r>
        <w:rPr>
          <w:spacing w:val="-1"/>
        </w:rPr>
        <w:t>Walter</w:t>
      </w:r>
      <w:r>
        <w:rPr>
          <w:spacing w:val="8"/>
        </w:rPr>
        <w:t> </w:t>
      </w:r>
      <w:r>
        <w:rPr/>
        <w:t>und</w:t>
      </w:r>
      <w:r>
        <w:rPr>
          <w:spacing w:val="-6"/>
        </w:rPr>
        <w:t> </w:t>
      </w:r>
      <w:r>
        <w:rPr>
          <w:spacing w:val="-2"/>
        </w:rPr>
        <w:t>Trudi</w:t>
      </w:r>
      <w:r>
        <w:rPr>
          <w:spacing w:val="8"/>
        </w:rPr>
        <w:t> </w:t>
      </w:r>
      <w:r>
        <w:rPr/>
        <w:t>Unternäh-</w:t>
      </w:r>
      <w:r>
        <w:rPr>
          <w:spacing w:val="23"/>
        </w:rPr>
        <w:t> </w:t>
      </w:r>
      <w:r>
        <w:rPr>
          <w:spacing w:val="-2"/>
        </w:rPr>
        <w:t>rer</w:t>
      </w:r>
      <w:r>
        <w:rPr>
          <w:spacing w:val="7"/>
        </w:rPr>
        <w:t> </w:t>
      </w:r>
      <w:r>
        <w:rPr>
          <w:spacing w:val="-1"/>
        </w:rPr>
        <w:t>eröffneten</w:t>
      </w:r>
      <w:r>
        <w:rPr>
          <w:spacing w:val="7"/>
        </w:rPr>
        <w:t> </w:t>
      </w:r>
      <w:r>
        <w:rPr>
          <w:spacing w:val="-1"/>
        </w:rPr>
        <w:t>damals</w:t>
      </w:r>
      <w:r>
        <w:rPr>
          <w:spacing w:val="7"/>
        </w:rPr>
        <w:t> </w:t>
      </w:r>
      <w:r>
        <w:rPr/>
        <w:t>auf</w:t>
      </w:r>
      <w:r>
        <w:rPr>
          <w:spacing w:val="7"/>
        </w:rPr>
        <w:t> </w:t>
      </w:r>
      <w:r>
        <w:rPr/>
        <w:t>dem</w:t>
      </w:r>
      <w:r>
        <w:rPr>
          <w:spacing w:val="7"/>
        </w:rPr>
        <w:t> </w:t>
      </w:r>
      <w:r>
        <w:rPr/>
        <w:t>Hof</w:t>
      </w:r>
      <w:r>
        <w:rPr>
          <w:spacing w:val="7"/>
        </w:rPr>
        <w:t> </w:t>
      </w:r>
      <w:r>
        <w:rPr/>
        <w:t>Mättiwil</w:t>
      </w:r>
      <w:r>
        <w:rPr>
          <w:spacing w:val="40"/>
        </w:rPr>
        <w:t> </w:t>
      </w:r>
      <w:r>
        <w:rPr/>
        <w:t>mit</w:t>
      </w:r>
      <w:r>
        <w:rPr>
          <w:spacing w:val="-4"/>
        </w:rPr>
        <w:t> </w:t>
      </w:r>
      <w:r>
        <w:rPr/>
        <w:t>Sohn</w:t>
      </w:r>
      <w:r>
        <w:rPr>
          <w:spacing w:val="-4"/>
        </w:rPr>
        <w:t> </w:t>
      </w:r>
      <w:r>
        <w:rPr/>
        <w:t>Ueli</w:t>
      </w:r>
      <w:r>
        <w:rPr>
          <w:spacing w:val="-4"/>
        </w:rPr>
        <w:t> </w:t>
      </w:r>
      <w:r>
        <w:rPr>
          <w:spacing w:val="-1"/>
        </w:rPr>
        <w:t>Unternährer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>
          <w:spacing w:val="-1"/>
        </w:rPr>
        <w:t>dessen</w:t>
      </w:r>
      <w:r>
        <w:rPr>
          <w:spacing w:val="-4"/>
        </w:rPr>
        <w:t> </w:t>
      </w:r>
      <w:r>
        <w:rPr>
          <w:spacing w:val="-1"/>
        </w:rPr>
        <w:t>Part-</w:t>
      </w:r>
      <w:r>
        <w:rPr>
          <w:spacing w:val="27"/>
        </w:rPr>
        <w:t> </w:t>
      </w:r>
      <w:r>
        <w:rPr/>
        <w:t>nerin</w:t>
      </w:r>
      <w:r>
        <w:rPr>
          <w:spacing w:val="26"/>
        </w:rPr>
        <w:t> </w:t>
      </w:r>
      <w:r>
        <w:rPr>
          <w:spacing w:val="-1"/>
        </w:rPr>
        <w:t>Lydia</w:t>
      </w:r>
      <w:r>
        <w:rPr>
          <w:spacing w:val="27"/>
        </w:rPr>
        <w:t> </w:t>
      </w:r>
      <w:r>
        <w:rPr>
          <w:spacing w:val="-2"/>
        </w:rPr>
        <w:t>Frey</w:t>
      </w:r>
      <w:r>
        <w:rPr>
          <w:spacing w:val="26"/>
        </w:rPr>
        <w:t> </w:t>
      </w:r>
      <w:r>
        <w:rPr/>
        <w:t>den</w:t>
      </w:r>
      <w:r>
        <w:rPr>
          <w:spacing w:val="27"/>
        </w:rPr>
        <w:t> </w:t>
      </w:r>
      <w:r>
        <w:rPr/>
        <w:t>ersten</w:t>
      </w:r>
      <w:r>
        <w:rPr>
          <w:spacing w:val="16"/>
        </w:rPr>
        <w:t> </w:t>
      </w:r>
      <w:r>
        <w:rPr>
          <w:spacing w:val="-1"/>
        </w:rPr>
        <w:t>Verkaufsladen</w:t>
      </w:r>
      <w:r>
        <w:rPr>
          <w:spacing w:val="25"/>
        </w:rPr>
        <w:t> </w:t>
      </w:r>
      <w:r>
        <w:rPr/>
        <w:t>für</w:t>
      </w:r>
      <w:r>
        <w:rPr>
          <w:spacing w:val="-1"/>
        </w:rPr>
        <w:t> Bio-Fleisch-Erzeugnisse.</w:t>
      </w:r>
      <w:r>
        <w:rPr>
          <w:spacing w:val="-12"/>
        </w:rPr>
        <w:t> </w:t>
      </w:r>
      <w:r>
        <w:rPr/>
        <w:t>Heute</w:t>
      </w:r>
      <w:r>
        <w:rPr>
          <w:spacing w:val="-1"/>
        </w:rPr>
        <w:t> gehören</w:t>
      </w:r>
      <w:r>
        <w:rPr>
          <w:spacing w:val="50"/>
        </w:rPr>
        <w:t> </w:t>
      </w:r>
      <w:r>
        <w:rPr>
          <w:spacing w:val="-2"/>
        </w:rPr>
        <w:t>bereits</w:t>
      </w:r>
      <w:r>
        <w:rPr>
          <w:spacing w:val="-29"/>
        </w:rPr>
        <w:t> </w:t>
      </w:r>
      <w:r>
        <w:rPr>
          <w:spacing w:val="-3"/>
        </w:rPr>
        <w:t>mehrere</w:t>
      </w:r>
      <w:r>
        <w:rPr>
          <w:spacing w:val="-29"/>
        </w:rPr>
        <w:t> </w:t>
      </w:r>
      <w:r>
        <w:rPr/>
        <w:t>Bio-Betriebe</w:t>
      </w:r>
      <w:r>
        <w:rPr>
          <w:spacing w:val="-29"/>
        </w:rPr>
        <w:t> </w:t>
      </w:r>
      <w:r>
        <w:rPr/>
        <w:t>aus</w:t>
      </w:r>
      <w:r>
        <w:rPr>
          <w:spacing w:val="-29"/>
        </w:rPr>
        <w:t> </w:t>
      </w:r>
      <w:r>
        <w:rPr/>
        <w:t>der</w:t>
      </w:r>
      <w:r>
        <w:rPr>
          <w:spacing w:val="-29"/>
        </w:rPr>
        <w:t> </w:t>
      </w:r>
      <w:r>
        <w:rPr/>
        <w:t>Region,</w:t>
      </w:r>
      <w:r>
        <w:rPr>
          <w:spacing w:val="29"/>
          <w:w w:val="96"/>
        </w:rPr>
        <w:t> </w:t>
      </w:r>
      <w:r>
        <w:rPr/>
        <w:t>die</w:t>
      </w:r>
      <w:r>
        <w:rPr>
          <w:spacing w:val="-6"/>
        </w:rPr>
        <w:t> </w:t>
      </w:r>
      <w:r>
        <w:rPr>
          <w:spacing w:val="-1"/>
        </w:rPr>
        <w:t>nach</w:t>
      </w:r>
      <w:r>
        <w:rPr>
          <w:spacing w:val="-6"/>
        </w:rPr>
        <w:t> </w:t>
      </w:r>
      <w:r>
        <w:rPr/>
        <w:t>den</w:t>
      </w:r>
      <w:r>
        <w:rPr>
          <w:spacing w:val="-6"/>
        </w:rPr>
        <w:t> </w:t>
      </w:r>
      <w:r>
        <w:rPr/>
        <w:t>Richtlinien</w:t>
      </w:r>
      <w:r>
        <w:rPr>
          <w:spacing w:val="-6"/>
        </w:rPr>
        <w:t> </w:t>
      </w:r>
      <w:r>
        <w:rPr/>
        <w:t>von</w:t>
      </w:r>
      <w:r>
        <w:rPr>
          <w:spacing w:val="-6"/>
        </w:rPr>
        <w:t> </w:t>
      </w:r>
      <w:r>
        <w:rPr/>
        <w:t>Bio</w:t>
      </w:r>
      <w:r>
        <w:rPr>
          <w:spacing w:val="-6"/>
        </w:rPr>
        <w:t> </w:t>
      </w:r>
      <w:r>
        <w:rPr>
          <w:spacing w:val="-1"/>
        </w:rPr>
        <w:t>Suisse</w:t>
      </w:r>
      <w:r>
        <w:rPr>
          <w:spacing w:val="-6"/>
        </w:rPr>
        <w:t> </w:t>
      </w:r>
      <w:r>
        <w:rPr/>
        <w:t>und</w:t>
      </w:r>
      <w:r>
        <w:rPr>
          <w:spacing w:val="22"/>
        </w:rPr>
        <w:t> </w:t>
      </w:r>
      <w:r>
        <w:rPr/>
        <w:t>Ueli-Hof</w:t>
      </w:r>
      <w:r>
        <w:rPr>
          <w:spacing w:val="17"/>
        </w:rPr>
        <w:t> </w:t>
      </w:r>
      <w:r>
        <w:rPr/>
        <w:t>arbeiten,</w:t>
      </w:r>
      <w:r>
        <w:rPr>
          <w:spacing w:val="6"/>
        </w:rPr>
        <w:t> </w:t>
      </w:r>
      <w:r>
        <w:rPr/>
        <w:t>zur</w:t>
      </w:r>
      <w:r>
        <w:rPr>
          <w:spacing w:val="17"/>
        </w:rPr>
        <w:t> </w:t>
      </w:r>
      <w:r>
        <w:rPr>
          <w:spacing w:val="-1"/>
        </w:rPr>
        <w:t>Erzeugergemein-</w:t>
      </w:r>
      <w:r>
        <w:rPr>
          <w:spacing w:val="24"/>
        </w:rPr>
        <w:t> </w:t>
      </w:r>
      <w:r>
        <w:rPr/>
        <w:t>schaft</w:t>
      </w:r>
      <w:r>
        <w:rPr>
          <w:spacing w:val="16"/>
        </w:rPr>
        <w:t> </w:t>
      </w:r>
      <w:r>
        <w:rPr/>
        <w:t>des</w:t>
      </w:r>
      <w:r>
        <w:rPr>
          <w:spacing w:val="16"/>
        </w:rPr>
        <w:t> </w:t>
      </w:r>
      <w:r>
        <w:rPr/>
        <w:t>Ueli-Hofs.</w:t>
      </w:r>
      <w:r>
        <w:rPr>
          <w:spacing w:val="5"/>
        </w:rPr>
        <w:t> </w:t>
      </w:r>
      <w:r>
        <w:rPr>
          <w:spacing w:val="-1"/>
        </w:rPr>
        <w:t>Die</w:t>
      </w:r>
      <w:r>
        <w:rPr>
          <w:spacing w:val="16"/>
        </w:rPr>
        <w:t> </w:t>
      </w:r>
      <w:r>
        <w:rPr/>
        <w:t>bisherigen</w:t>
      </w:r>
      <w:r>
        <w:rPr>
          <w:spacing w:val="16"/>
        </w:rPr>
        <w:t> </w:t>
      </w:r>
      <w:r>
        <w:rPr>
          <w:spacing w:val="-1"/>
        </w:rPr>
        <w:t>regio-</w:t>
      </w:r>
      <w:r>
        <w:rPr>
          <w:spacing w:val="28"/>
        </w:rPr>
        <w:t> </w:t>
      </w:r>
      <w:r>
        <w:rPr/>
        <w:t>nalen</w:t>
      </w:r>
      <w:r>
        <w:rPr>
          <w:spacing w:val="32"/>
        </w:rPr>
        <w:t> </w:t>
      </w:r>
      <w:r>
        <w:rPr>
          <w:spacing w:val="-1"/>
        </w:rPr>
        <w:t>Verkaufsstandorte</w:t>
      </w:r>
      <w:r>
        <w:rPr>
          <w:spacing w:val="44"/>
        </w:rPr>
        <w:t> </w:t>
      </w:r>
      <w:r>
        <w:rPr/>
        <w:t>Mättiwil,</w:t>
      </w:r>
      <w:r>
        <w:rPr>
          <w:spacing w:val="32"/>
        </w:rPr>
        <w:t> </w:t>
      </w:r>
      <w:r>
        <w:rPr/>
        <w:t>Meggen</w:t>
      </w:r>
      <w:r>
        <w:rPr>
          <w:spacing w:val="38"/>
        </w:rPr>
        <w:t> </w:t>
      </w:r>
      <w:r>
        <w:rPr/>
        <w:t>und</w:t>
      </w:r>
      <w:r>
        <w:rPr>
          <w:spacing w:val="12"/>
        </w:rPr>
        <w:t> </w:t>
      </w:r>
      <w:r>
        <w:rPr>
          <w:spacing w:val="-1"/>
        </w:rPr>
        <w:t>Luzern</w:t>
      </w:r>
      <w:r>
        <w:rPr>
          <w:spacing w:val="12"/>
        </w:rPr>
        <w:t> </w:t>
      </w:r>
      <w:r>
        <w:rPr>
          <w:spacing w:val="-1"/>
        </w:rPr>
        <w:t>werden</w:t>
      </w:r>
      <w:r>
        <w:rPr>
          <w:spacing w:val="12"/>
        </w:rPr>
        <w:t> </w:t>
      </w:r>
      <w:r>
        <w:rPr/>
        <w:t>künftig</w:t>
      </w:r>
      <w:r>
        <w:rPr>
          <w:spacing w:val="12"/>
        </w:rPr>
        <w:t> </w:t>
      </w:r>
      <w:r>
        <w:rPr>
          <w:spacing w:val="-2"/>
        </w:rPr>
        <w:t>durch</w:t>
      </w:r>
      <w:r>
        <w:rPr>
          <w:spacing w:val="12"/>
        </w:rPr>
        <w:t> </w:t>
      </w:r>
      <w:r>
        <w:rPr/>
        <w:t>die</w:t>
      </w:r>
      <w:r>
        <w:rPr>
          <w:spacing w:val="12"/>
        </w:rPr>
        <w:t> </w:t>
      </w:r>
      <w:r>
        <w:rPr/>
        <w:t>neue</w:t>
      </w:r>
      <w:r>
        <w:rPr>
          <w:spacing w:val="25"/>
        </w:rPr>
        <w:t> </w:t>
      </w:r>
      <w:r>
        <w:rPr>
          <w:spacing w:val="-1"/>
        </w:rPr>
        <w:t>Bio-Fleischmanufaktur</w:t>
      </w:r>
      <w:r>
        <w:rPr>
          <w:spacing w:val="5"/>
        </w:rPr>
        <w:t> </w:t>
      </w:r>
      <w:r>
        <w:rPr/>
        <w:t>mit</w:t>
      </w:r>
      <w:r>
        <w:rPr>
          <w:spacing w:val="-6"/>
        </w:rPr>
        <w:t> </w:t>
      </w:r>
      <w:r>
        <w:rPr>
          <w:spacing w:val="-1"/>
        </w:rPr>
        <w:t>Verkaufsladen</w:t>
      </w:r>
      <w:r>
        <w:rPr>
          <w:spacing w:val="5"/>
        </w:rPr>
        <w:t> </w:t>
      </w:r>
      <w:r>
        <w:rPr/>
        <w:t>in</w:t>
      </w:r>
      <w:r>
        <w:rPr>
          <w:spacing w:val="43"/>
        </w:rPr>
        <w:t> </w:t>
      </w:r>
      <w:r>
        <w:rPr>
          <w:spacing w:val="-1"/>
        </w:rPr>
        <w:t>Ebikon</w:t>
      </w:r>
      <w:r>
        <w:rPr/>
        <w:t> ergänzt.</w:t>
      </w:r>
    </w:p>
    <w:p>
      <w:pPr>
        <w:pStyle w:val="BodyText"/>
        <w:spacing w:line="232" w:lineRule="auto"/>
        <w:ind w:right="0" w:firstLine="226"/>
        <w:jc w:val="both"/>
      </w:pPr>
      <w:r>
        <w:rPr>
          <w:spacing w:val="-1"/>
        </w:rPr>
        <w:t>Die</w:t>
      </w:r>
      <w:r>
        <w:rPr>
          <w:spacing w:val="-5"/>
        </w:rPr>
        <w:t> </w:t>
      </w:r>
      <w:r>
        <w:rPr>
          <w:spacing w:val="-1"/>
        </w:rPr>
        <w:t>Familie</w:t>
      </w:r>
      <w:r>
        <w:rPr>
          <w:spacing w:val="-5"/>
        </w:rPr>
        <w:t> </w:t>
      </w:r>
      <w:r>
        <w:rPr>
          <w:spacing w:val="-1"/>
        </w:rPr>
        <w:t>Unternährer</w:t>
      </w:r>
      <w:r>
        <w:rPr>
          <w:spacing w:val="-5"/>
        </w:rPr>
        <w:t> </w:t>
      </w:r>
      <w:r>
        <w:rPr>
          <w:spacing w:val="-2"/>
        </w:rPr>
        <w:t>sorgt</w:t>
      </w:r>
      <w:r>
        <w:rPr>
          <w:spacing w:val="-5"/>
        </w:rPr>
        <w:t> </w:t>
      </w:r>
      <w:r>
        <w:rPr/>
        <w:t>mit</w:t>
      </w:r>
      <w:r>
        <w:rPr>
          <w:spacing w:val="-5"/>
        </w:rPr>
        <w:t> </w:t>
      </w:r>
      <w:r>
        <w:rPr/>
        <w:t>der</w:t>
      </w:r>
      <w:r>
        <w:rPr>
          <w:spacing w:val="-5"/>
        </w:rPr>
        <w:t> </w:t>
      </w:r>
      <w:r>
        <w:rPr/>
        <w:t>na-</w:t>
      </w:r>
      <w:r>
        <w:rPr>
          <w:spacing w:val="21"/>
        </w:rPr>
        <w:t> </w:t>
      </w:r>
      <w:r>
        <w:rPr/>
        <w:t>tur-,</w:t>
      </w:r>
      <w:r>
        <w:rPr>
          <w:spacing w:val="8"/>
        </w:rPr>
        <w:t> </w:t>
      </w:r>
      <w:r>
        <w:rPr/>
        <w:t>tier-</w:t>
      </w:r>
      <w:r>
        <w:rPr>
          <w:spacing w:val="19"/>
        </w:rPr>
        <w:t> </w:t>
      </w:r>
      <w:r>
        <w:rPr/>
        <w:t>und</w:t>
      </w:r>
      <w:r>
        <w:rPr>
          <w:spacing w:val="19"/>
        </w:rPr>
        <w:t> </w:t>
      </w:r>
      <w:r>
        <w:rPr>
          <w:spacing w:val="-1"/>
        </w:rPr>
        <w:t>umweltgerechten</w:t>
      </w:r>
      <w:r>
        <w:rPr>
          <w:spacing w:val="19"/>
        </w:rPr>
        <w:t> </w:t>
      </w:r>
      <w:r>
        <w:rPr/>
        <w:t>Erzeugung</w:t>
      </w:r>
      <w:r>
        <w:rPr>
          <w:spacing w:val="25"/>
        </w:rPr>
        <w:t> </w:t>
      </w:r>
      <w:r>
        <w:rPr/>
        <w:t>von</w:t>
      </w:r>
      <w:r>
        <w:rPr>
          <w:spacing w:val="-14"/>
        </w:rPr>
        <w:t> </w:t>
      </w:r>
      <w:r>
        <w:rPr>
          <w:spacing w:val="-1"/>
        </w:rPr>
        <w:t>Lebensmitteln</w:t>
      </w:r>
      <w:r>
        <w:rPr>
          <w:spacing w:val="-14"/>
        </w:rPr>
        <w:t> </w:t>
      </w:r>
      <w:r>
        <w:rPr>
          <w:spacing w:val="-1"/>
        </w:rPr>
        <w:t>sowie</w:t>
      </w:r>
      <w:r>
        <w:rPr>
          <w:spacing w:val="-14"/>
        </w:rPr>
        <w:t> </w:t>
      </w:r>
      <w:r>
        <w:rPr/>
        <w:t>der</w:t>
      </w:r>
      <w:r>
        <w:rPr>
          <w:spacing w:val="-14"/>
        </w:rPr>
        <w:t> </w:t>
      </w:r>
      <w:r>
        <w:rPr>
          <w:spacing w:val="-1"/>
        </w:rPr>
        <w:t>Produktion</w:t>
      </w:r>
      <w:r>
        <w:rPr>
          <w:spacing w:val="-14"/>
        </w:rPr>
        <w:t> </w:t>
      </w:r>
      <w:r>
        <w:rPr/>
        <w:t>von</w:t>
      </w:r>
      <w:r>
        <w:rPr>
          <w:spacing w:val="33"/>
        </w:rPr>
        <w:t> </w:t>
      </w:r>
      <w:r>
        <w:rPr>
          <w:spacing w:val="-1"/>
        </w:rPr>
        <w:t>Solarenergie</w:t>
      </w:r>
      <w:r>
        <w:rPr/>
        <w:t> für eine beispielhafte und um-</w:t>
      </w:r>
      <w:r>
        <w:rPr>
          <w:spacing w:val="24"/>
        </w:rPr>
        <w:t> </w:t>
      </w:r>
      <w:r>
        <w:rPr>
          <w:spacing w:val="-1"/>
        </w:rPr>
        <w:t>fassend</w:t>
      </w:r>
      <w:r>
        <w:rPr>
          <w:spacing w:val="5"/>
        </w:rPr>
        <w:t> </w:t>
      </w:r>
      <w:r>
        <w:rPr/>
        <w:t>nachhaltige</w:t>
      </w:r>
      <w:r>
        <w:rPr>
          <w:spacing w:val="5"/>
        </w:rPr>
        <w:t> </w:t>
      </w:r>
      <w:r>
        <w:rPr/>
        <w:t>Bewirtschaftung</w:t>
      </w:r>
      <w:r>
        <w:rPr>
          <w:spacing w:val="5"/>
        </w:rPr>
        <w:t> </w:t>
      </w:r>
      <w:r>
        <w:rPr/>
        <w:t>des</w:t>
      </w:r>
      <w:r>
        <w:rPr>
          <w:spacing w:val="26"/>
        </w:rPr>
        <w:t> </w:t>
      </w:r>
      <w:r>
        <w:rPr/>
        <w:t>Betriebs.</w:t>
      </w:r>
      <w:r>
        <w:rPr>
          <w:spacing w:val="-10"/>
        </w:rPr>
        <w:t> </w:t>
      </w:r>
      <w:r>
        <w:rPr>
          <w:spacing w:val="-2"/>
        </w:rPr>
        <w:t>Für</w:t>
      </w:r>
      <w:r>
        <w:rPr>
          <w:spacing w:val="1"/>
        </w:rPr>
        <w:t> </w:t>
      </w:r>
      <w:r>
        <w:rPr/>
        <w:t>die</w:t>
      </w:r>
      <w:r>
        <w:rPr>
          <w:spacing w:val="1"/>
        </w:rPr>
        <w:t> </w:t>
      </w:r>
      <w:r>
        <w:rPr/>
        <w:t>meist</w:t>
      </w:r>
      <w:r>
        <w:rPr>
          <w:spacing w:val="1"/>
        </w:rPr>
        <w:t> </w:t>
      </w:r>
      <w:r>
        <w:rPr/>
        <w:t>vorbildlich</w:t>
      </w:r>
      <w:r>
        <w:rPr>
          <w:spacing w:val="1"/>
        </w:rPr>
        <w:t> </w:t>
      </w:r>
      <w:r>
        <w:rPr/>
        <w:t>installier-</w:t>
      </w:r>
      <w:r>
        <w:rPr>
          <w:spacing w:val="30"/>
        </w:rPr>
        <w:t> </w:t>
      </w:r>
      <w:r>
        <w:rPr/>
        <w:t>ten</w:t>
      </w:r>
      <w:r>
        <w:rPr>
          <w:spacing w:val="7"/>
        </w:rPr>
        <w:t> </w:t>
      </w:r>
      <w:r>
        <w:rPr>
          <w:spacing w:val="-1"/>
        </w:rPr>
        <w:t>PV-Dachanlagen</w:t>
      </w:r>
      <w:r>
        <w:rPr>
          <w:spacing w:val="7"/>
        </w:rPr>
        <w:t> </w:t>
      </w:r>
      <w:r>
        <w:rPr/>
        <w:t>und</w:t>
      </w:r>
      <w:r>
        <w:rPr>
          <w:spacing w:val="7"/>
        </w:rPr>
        <w:t> </w:t>
      </w:r>
      <w:r>
        <w:rPr/>
        <w:t>das</w:t>
      </w:r>
      <w:r>
        <w:rPr>
          <w:spacing w:val="7"/>
        </w:rPr>
        <w:t> </w:t>
      </w:r>
      <w:r>
        <w:rPr>
          <w:spacing w:val="-2"/>
        </w:rPr>
        <w:t>grosse</w:t>
      </w:r>
      <w:r>
        <w:rPr>
          <w:spacing w:val="7"/>
        </w:rPr>
        <w:t> </w:t>
      </w:r>
      <w:r>
        <w:rPr/>
        <w:t>Enga-</w:t>
      </w:r>
      <w:r>
        <w:rPr>
          <w:spacing w:val="27"/>
        </w:rPr>
        <w:t> </w:t>
      </w:r>
      <w:r>
        <w:rPr/>
        <w:t>gement</w:t>
      </w:r>
      <w:r>
        <w:rPr>
          <w:spacing w:val="-10"/>
        </w:rPr>
        <w:t> </w:t>
      </w:r>
      <w:r>
        <w:rPr/>
        <w:t>für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>
          <w:spacing w:val="-1"/>
        </w:rPr>
        <w:t>Solarenergie</w:t>
      </w:r>
      <w:r>
        <w:rPr>
          <w:spacing w:val="-10"/>
        </w:rPr>
        <w:t> </w:t>
      </w:r>
      <w:r>
        <w:rPr/>
        <w:t>erhält</w:t>
      </w:r>
      <w:r>
        <w:rPr>
          <w:spacing w:val="-10"/>
        </w:rPr>
        <w:t> </w:t>
      </w:r>
      <w:r>
        <w:rPr/>
        <w:t>die</w:t>
      </w:r>
      <w:r>
        <w:rPr>
          <w:spacing w:val="-10"/>
        </w:rPr>
        <w:t> </w:t>
      </w:r>
      <w:r>
        <w:rPr>
          <w:spacing w:val="-2"/>
        </w:rPr>
        <w:t>Fami-</w:t>
      </w:r>
      <w:r>
        <w:rPr>
          <w:spacing w:val="26"/>
        </w:rPr>
        <w:t> </w:t>
      </w:r>
      <w:r>
        <w:rPr/>
        <w:t>lie</w:t>
      </w:r>
      <w:r>
        <w:rPr>
          <w:spacing w:val="30"/>
        </w:rPr>
        <w:t> </w:t>
      </w:r>
      <w:r>
        <w:rPr>
          <w:spacing w:val="-1"/>
        </w:rPr>
        <w:t>Unternährer</w:t>
      </w:r>
      <w:r>
        <w:rPr>
          <w:spacing w:val="31"/>
        </w:rPr>
        <w:t> </w:t>
      </w:r>
      <w:r>
        <w:rPr/>
        <w:t>mit</w:t>
      </w:r>
      <w:r>
        <w:rPr>
          <w:spacing w:val="30"/>
        </w:rPr>
        <w:t> </w:t>
      </w:r>
      <w:r>
        <w:rPr>
          <w:spacing w:val="-2"/>
        </w:rPr>
        <w:t>ihrem</w:t>
      </w:r>
      <w:r>
        <w:rPr>
          <w:spacing w:val="31"/>
        </w:rPr>
        <w:t> </w:t>
      </w:r>
      <w:r>
        <w:rPr/>
        <w:t>Ueli-Hof</w:t>
      </w:r>
      <w:r>
        <w:rPr>
          <w:spacing w:val="31"/>
        </w:rPr>
        <w:t> </w:t>
      </w:r>
      <w:r>
        <w:rPr/>
        <w:t>den</w:t>
      </w:r>
      <w:r>
        <w:rPr>
          <w:spacing w:val="26"/>
        </w:rPr>
        <w:t> </w:t>
      </w:r>
      <w:r>
        <w:rPr>
          <w:spacing w:val="-1"/>
        </w:rPr>
        <w:t>Schweizer</w:t>
      </w:r>
      <w:r>
        <w:rPr/>
        <w:t> </w:t>
      </w:r>
      <w:r>
        <w:rPr>
          <w:spacing w:val="-1"/>
        </w:rPr>
        <w:t>Solarpreis</w:t>
      </w:r>
      <w:r>
        <w:rPr/>
        <w:t> 2014.</w:t>
      </w:r>
    </w:p>
    <w:p>
      <w:pPr>
        <w:spacing w:line="230" w:lineRule="exact" w:before="51"/>
        <w:ind w:left="166" w:right="0" w:firstLine="0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/>
        <w:br w:type="column"/>
      </w:r>
      <w:r>
        <w:rPr>
          <w:rFonts w:ascii="Theinhardt Regular Italic" w:hAnsi="Theinhardt Regular Italic"/>
          <w:i/>
          <w:spacing w:val="-1"/>
          <w:sz w:val="18"/>
        </w:rPr>
        <w:t>agricoles</w:t>
      </w:r>
      <w:r>
        <w:rPr>
          <w:rFonts w:ascii="Theinhardt Regular Italic" w:hAnsi="Theinhardt Regular Italic"/>
          <w:i/>
          <w:spacing w:val="18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et</w:t>
      </w:r>
      <w:r>
        <w:rPr>
          <w:rFonts w:ascii="Theinhardt Regular Italic" w:hAnsi="Theinhardt Regular Italic"/>
          <w:i/>
          <w:spacing w:val="18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de</w:t>
      </w:r>
      <w:r>
        <w:rPr>
          <w:rFonts w:ascii="Theinhardt Regular Italic" w:hAnsi="Theinhardt Regular Italic"/>
          <w:i/>
          <w:spacing w:val="18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transformation.</w:t>
      </w:r>
      <w:r>
        <w:rPr>
          <w:rFonts w:ascii="Theinhardt Regular Italic" w:hAnsi="Theinhardt Regular Italic"/>
          <w:i/>
          <w:spacing w:val="11"/>
          <w:sz w:val="18"/>
        </w:rPr>
        <w:t> </w:t>
      </w:r>
      <w:r>
        <w:rPr>
          <w:rFonts w:ascii="Theinhardt Regular Italic" w:hAnsi="Theinhardt Regular Italic"/>
          <w:i/>
          <w:sz w:val="18"/>
        </w:rPr>
        <w:t>Un</w:t>
      </w:r>
      <w:r>
        <w:rPr>
          <w:rFonts w:ascii="Theinhardt Regular Italic" w:hAnsi="Theinhardt Regular Italic"/>
          <w:i/>
          <w:spacing w:val="18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site</w:t>
      </w:r>
      <w:r>
        <w:rPr>
          <w:rFonts w:ascii="Theinhardt Regular Italic" w:hAnsi="Theinhardt Regular Italic"/>
          <w:i/>
          <w:spacing w:val="18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web</w:t>
      </w:r>
      <w:r>
        <w:rPr>
          <w:rFonts w:ascii="Theinhardt Regular Italic" w:hAnsi="Theinhardt Regular Italic"/>
          <w:i/>
          <w:spacing w:val="31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bien</w:t>
      </w:r>
      <w:r>
        <w:rPr>
          <w:rFonts w:ascii="Theinhardt Regular Italic" w:hAnsi="Theinhardt Regular Italic"/>
          <w:i/>
          <w:spacing w:val="35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conçu</w:t>
      </w:r>
      <w:r>
        <w:rPr>
          <w:rFonts w:ascii="Theinhardt Regular Italic" w:hAnsi="Theinhardt Regular Italic"/>
          <w:i/>
          <w:spacing w:val="36"/>
          <w:sz w:val="18"/>
        </w:rPr>
        <w:t> </w:t>
      </w:r>
      <w:r>
        <w:rPr>
          <w:rFonts w:ascii="Theinhardt Regular Italic" w:hAnsi="Theinhardt Regular Italic"/>
          <w:i/>
          <w:spacing w:val="-2"/>
          <w:sz w:val="18"/>
        </w:rPr>
        <w:t>donne</w:t>
      </w:r>
      <w:r>
        <w:rPr>
          <w:rFonts w:ascii="Theinhardt Regular Italic" w:hAnsi="Theinhardt Regular Italic"/>
          <w:i/>
          <w:spacing w:val="35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des</w:t>
      </w:r>
      <w:r>
        <w:rPr>
          <w:rFonts w:ascii="Theinhardt Regular Italic" w:hAnsi="Theinhardt Regular Italic"/>
          <w:i/>
          <w:spacing w:val="3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informations</w:t>
      </w:r>
      <w:r>
        <w:rPr>
          <w:rFonts w:ascii="Theinhardt Regular Italic" w:hAnsi="Theinhardt Regular Italic"/>
          <w:i/>
          <w:spacing w:val="36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détail-</w:t>
      </w:r>
      <w:r>
        <w:rPr>
          <w:rFonts w:ascii="Theinhardt Regular Italic" w:hAnsi="Theinhardt Regular Italic"/>
          <w:i/>
          <w:spacing w:val="37"/>
          <w:sz w:val="18"/>
        </w:rPr>
        <w:t> </w:t>
      </w:r>
      <w:r>
        <w:rPr>
          <w:rFonts w:ascii="Theinhardt Regular Italic" w:hAnsi="Theinhardt Regular Italic"/>
          <w:i/>
          <w:spacing w:val="-1"/>
          <w:sz w:val="18"/>
        </w:rPr>
        <w:t>lées.</w:t>
      </w:r>
      <w:r>
        <w:rPr>
          <w:rFonts w:ascii="Theinhardt Regular Italic" w:hAnsi="Theinhardt Regular Italic"/>
          <w:sz w:val="18"/>
        </w:rPr>
      </w:r>
    </w:p>
    <w:p>
      <w:pPr>
        <w:spacing w:line="232" w:lineRule="auto" w:before="15"/>
        <w:ind w:left="16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L’idée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d’une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ferme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Ueli-Hof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durable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a</w:t>
      </w:r>
      <w:r>
        <w:rPr>
          <w:rFonts w:ascii="Theinhardt Regular Italic" w:hAnsi="Theinhardt Regular Italic" w:cs="Theinhardt Regular Italic" w:eastAsia="Theinhardt Regular Italic"/>
          <w:i/>
          <w:spacing w:val="-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pris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forme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2002.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Walter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Trudi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Unternährer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ont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alors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ouvert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Mättiwil,</w:t>
      </w:r>
      <w:r>
        <w:rPr>
          <w:rFonts w:ascii="Theinhardt Regular Italic" w:hAnsi="Theinhardt Regular Italic" w:cs="Theinhardt Regular Italic" w:eastAsia="Theinhardt Regular Italic"/>
          <w:i/>
          <w:spacing w:val="-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leur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fils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sa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partenaire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Lydia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5"/>
          <w:sz w:val="18"/>
          <w:szCs w:val="18"/>
        </w:rPr>
        <w:t>Frey,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premier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magasin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viande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produits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carnés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bio.</w:t>
      </w:r>
      <w:r>
        <w:rPr>
          <w:rFonts w:ascii="Theinhardt Regular Italic" w:hAnsi="Theinhardt Regular Italic" w:cs="Theinhardt Regular Italic" w:eastAsia="Theinhardt Regular Italic"/>
          <w:i/>
          <w:spacing w:val="1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Plusieurs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4"/>
          <w:sz w:val="18"/>
          <w:szCs w:val="18"/>
        </w:rPr>
        <w:t>ex-</w:t>
      </w:r>
      <w:r>
        <w:rPr>
          <w:rFonts w:ascii="Theinhardt Regular Italic" w:hAnsi="Theinhardt Regular Italic" w:cs="Theinhardt Regular Italic" w:eastAsia="Theinhardt Regular Italic"/>
          <w:i/>
          <w:spacing w:val="3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ploitations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biologiques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région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y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partici-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pent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aujourd’hui,</w:t>
      </w:r>
      <w:r>
        <w:rPr>
          <w:rFonts w:ascii="Theinhardt Regular Italic" w:hAnsi="Theinhardt Regular Italic" w:cs="Theinhardt Regular Italic" w:eastAsia="Theinhardt Regular Italic"/>
          <w:i/>
          <w:spacing w:val="1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travaillant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selon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1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di-</w:t>
      </w:r>
      <w:r>
        <w:rPr>
          <w:rFonts w:ascii="Theinhardt Regular Italic" w:hAnsi="Theinhardt Regular Italic" w:cs="Theinhardt Regular Italic" w:eastAsia="Theinhardt Regular Italic"/>
          <w:i/>
          <w:spacing w:val="2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rectives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Bio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Suisse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1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d’Ueli-Hof.</w:t>
      </w:r>
      <w:r>
        <w:rPr>
          <w:rFonts w:ascii="Theinhardt Regular Italic" w:hAnsi="Theinhardt Regular Italic" w:cs="Theinhardt Regular Italic" w:eastAsia="Theinhardt Regular Italic"/>
          <w:i/>
          <w:spacing w:val="1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3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nouvelle</w:t>
      </w:r>
      <w:r>
        <w:rPr>
          <w:rFonts w:ascii="Theinhardt Regular Italic" w:hAnsi="Theinhardt Regular Italic" w:cs="Theinhardt Regular Italic" w:eastAsia="Theinhardt Regular Italic"/>
          <w:i/>
          <w:spacing w:val="-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manufacture</w:t>
      </w:r>
      <w:r>
        <w:rPr>
          <w:rFonts w:ascii="Theinhardt Regular Italic" w:hAnsi="Theinhardt Regular Italic" w:cs="Theinhardt Regular Italic" w:eastAsia="Theinhardt Regular Italic"/>
          <w:i/>
          <w:spacing w:val="-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-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viande</w:t>
      </w:r>
      <w:r>
        <w:rPr>
          <w:rFonts w:ascii="Theinhardt Regular Italic" w:hAnsi="Theinhardt Regular Italic" w:cs="Theinhardt Regular Italic" w:eastAsia="Theinhardt Regular Italic"/>
          <w:i/>
          <w:spacing w:val="-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d’Ebikon</w:t>
      </w:r>
      <w:r>
        <w:rPr>
          <w:rFonts w:ascii="Theinhardt Regular Italic" w:hAnsi="Theinhardt Regular Italic" w:cs="Theinhardt Regular Italic" w:eastAsia="Theinhardt Regular Italic"/>
          <w:i/>
          <w:spacing w:val="-2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vien-</w:t>
      </w:r>
      <w:r>
        <w:rPr>
          <w:rFonts w:ascii="Theinhardt Regular Italic" w:hAnsi="Theinhardt Regular Italic" w:cs="Theinhardt Regular Italic" w:eastAsia="Theinhardt Regular Italic"/>
          <w:i/>
          <w:spacing w:val="41"/>
          <w:w w:val="9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dra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prochainement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compléter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les</w:t>
      </w:r>
      <w:r>
        <w:rPr>
          <w:rFonts w:ascii="Theinhardt Regular Italic" w:hAnsi="Theinhardt Regular Italic" w:cs="Theinhardt Regular Italic" w:eastAsia="Theinhardt Regular Italic"/>
          <w:i/>
          <w:spacing w:val="2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points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4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vente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régionaux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Mättiwil,</w:t>
      </w:r>
      <w:r>
        <w:rPr>
          <w:rFonts w:ascii="Theinhardt Regular Italic" w:hAnsi="Theinhardt Regular Italic" w:cs="Theinhardt Regular Italic" w:eastAsia="Theinhardt Regular Italic"/>
          <w:i/>
          <w:spacing w:val="8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Meggen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Lu-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cerne.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32" w:lineRule="auto" w:before="0"/>
        <w:ind w:left="166" w:right="0" w:firstLine="226"/>
        <w:jc w:val="both"/>
        <w:rPr>
          <w:rFonts w:ascii="Theinhardt Regular Italic" w:hAnsi="Theinhardt Regular Italic" w:cs="Theinhardt Regular Italic" w:eastAsia="Theinhardt Regular Italic"/>
          <w:sz w:val="18"/>
          <w:szCs w:val="18"/>
        </w:rPr>
      </w:pP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Avec</w:t>
      </w:r>
      <w:r>
        <w:rPr>
          <w:rFonts w:ascii="Theinhardt Regular Italic" w:hAnsi="Theinhardt Regular Italic" w:cs="Theinhardt Regular Italic" w:eastAsia="Theinhardt Regular Italic"/>
          <w:i/>
          <w:spacing w:val="-3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-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production</w:t>
      </w:r>
      <w:r>
        <w:rPr>
          <w:rFonts w:ascii="Theinhardt Regular Italic" w:hAnsi="Theinhardt Regular Italic" w:cs="Theinhardt Regular Italic" w:eastAsia="Theinhardt Regular Italic"/>
          <w:i/>
          <w:spacing w:val="-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d’aliments</w:t>
      </w:r>
      <w:r>
        <w:rPr>
          <w:rFonts w:ascii="Theinhardt Regular Italic" w:hAnsi="Theinhardt Regular Italic" w:cs="Theinhardt Regular Italic" w:eastAsia="Theinhardt Regular Italic"/>
          <w:i/>
          <w:spacing w:val="-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respectueu-</w:t>
      </w:r>
      <w:r>
        <w:rPr>
          <w:rFonts w:ascii="Theinhardt Regular Italic" w:hAnsi="Theinhardt Regular Italic" w:cs="Theinhardt Regular Italic" w:eastAsia="Theinhardt Regular Italic"/>
          <w:i/>
          <w:spacing w:val="31"/>
          <w:w w:val="9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w w:val="95"/>
          <w:sz w:val="18"/>
          <w:szCs w:val="18"/>
        </w:rPr>
        <w:t>sedelanature,desanimaux,del’environnement</w:t>
      </w:r>
      <w:r>
        <w:rPr>
          <w:rFonts w:ascii="Theinhardt Regular Italic" w:hAnsi="Theinhardt Regular Italic" w:cs="Theinhardt Regular Italic" w:eastAsia="Theinhardt Regular Italic"/>
          <w:i/>
          <w:spacing w:val="37"/>
          <w:w w:val="96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d’une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part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une</w:t>
      </w:r>
      <w:r>
        <w:rPr>
          <w:rFonts w:ascii="Theinhardt Regular Italic" w:hAnsi="Theinhardt Regular Italic" w:cs="Theinhardt Regular Italic" w:eastAsia="Theinhardt Regular Italic"/>
          <w:i/>
          <w:spacing w:val="-15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3"/>
          <w:sz w:val="18"/>
          <w:szCs w:val="18"/>
        </w:rPr>
        <w:t>production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d’énergie</w:t>
      </w:r>
      <w:r>
        <w:rPr>
          <w:rFonts w:ascii="Theinhardt Regular Italic" w:hAnsi="Theinhardt Regular Italic" w:cs="Theinhardt Regular Italic" w:eastAsia="Theinhardt Regular Italic"/>
          <w:i/>
          <w:spacing w:val="-1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d’autre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2"/>
          <w:sz w:val="18"/>
          <w:szCs w:val="18"/>
        </w:rPr>
        <w:t>part,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famille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Unternährer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veille</w:t>
      </w:r>
      <w:r>
        <w:rPr>
          <w:rFonts w:ascii="Theinhardt Regular Italic" w:hAnsi="Theinhardt Regular Italic" w:cs="Theinhardt Regular Italic" w:eastAsia="Theinhardt Regular Italic"/>
          <w:i/>
          <w:spacing w:val="3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à</w:t>
      </w:r>
      <w:r>
        <w:rPr>
          <w:rFonts w:ascii="Theinhardt Regular Italic" w:hAnsi="Theinhardt Regular Italic" w:cs="Theinhardt Regular Italic" w:eastAsia="Theinhardt Regular Italic"/>
          <w:i/>
          <w:spacing w:val="2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gérer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durablement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son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exploitation.</w:t>
      </w:r>
      <w:r>
        <w:rPr>
          <w:rFonts w:ascii="Theinhardt Regular Italic" w:hAnsi="Theinhardt Regular Italic" w:cs="Theinhardt Regular Italic" w:eastAsia="Theinhardt Regular Italic"/>
          <w:i/>
          <w:spacing w:val="-1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-7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ses</w:t>
      </w:r>
      <w:r>
        <w:rPr>
          <w:rFonts w:ascii="Theinhardt Regular Italic" w:hAnsi="Theinhardt Regular Italic" w:cs="Theinhardt Regular Italic" w:eastAsia="Theinhardt Regular Italic"/>
          <w:i/>
          <w:spacing w:val="29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remarquables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installations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1"/>
          <w:sz w:val="18"/>
          <w:szCs w:val="18"/>
        </w:rPr>
        <w:t>PV</w:t>
      </w:r>
      <w:r>
        <w:rPr>
          <w:rFonts w:ascii="Theinhardt Regular Italic" w:hAnsi="Theinhardt Regular Italic" w:cs="Theinhardt Regular Italic" w:eastAsia="Theinhardt Regular Italic"/>
          <w:i/>
          <w:spacing w:val="3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toiture</w:t>
      </w:r>
      <w:r>
        <w:rPr>
          <w:rFonts w:ascii="Theinhardt Regular Italic" w:hAnsi="Theinhardt Regular Italic" w:cs="Theinhardt Regular Italic" w:eastAsia="Theinhardt Regular Italic"/>
          <w:i/>
          <w:spacing w:val="32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et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pour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son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engagement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résolu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en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faveur</w:t>
      </w:r>
      <w:r>
        <w:rPr>
          <w:rFonts w:ascii="Theinhardt Regular Italic" w:hAnsi="Theinhardt Regular Italic" w:cs="Theinhardt Regular Italic" w:eastAsia="Theinhardt Regular Italic"/>
          <w:i/>
          <w:spacing w:val="3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3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l’énergie</w:t>
      </w:r>
      <w:r>
        <w:rPr>
          <w:rFonts w:ascii="Theinhardt Regular Italic" w:hAnsi="Theinhardt Regular Italic" w:cs="Theinhardt Regular Italic" w:eastAsia="Theinhardt Regular Italic"/>
          <w:i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solaire,</w:t>
      </w:r>
      <w:r>
        <w:rPr>
          <w:rFonts w:ascii="Theinhardt Regular Italic" w:hAnsi="Theinhardt Regular Italic" w:cs="Theinhardt Regular Italic" w:eastAsia="Theinhardt Regular Italic"/>
          <w:i/>
          <w:spacing w:val="34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la</w:t>
      </w:r>
      <w:r>
        <w:rPr>
          <w:rFonts w:ascii="Theinhardt Regular Italic" w:hAnsi="Theinhardt Regular Italic" w:cs="Theinhardt Regular Italic" w:eastAsia="Theinhardt Regular Italic"/>
          <w:i/>
          <w:spacing w:val="40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famille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Unternährer</w:t>
      </w:r>
      <w:r>
        <w:rPr>
          <w:rFonts w:ascii="Theinhardt Regular Italic" w:hAnsi="Theinhardt Regular Italic" w:cs="Theinhardt Regular Italic" w:eastAsia="Theinhardt Regular Italic"/>
          <w:i/>
          <w:spacing w:val="4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de</w:t>
      </w:r>
      <w:r>
        <w:rPr>
          <w:rFonts w:ascii="Theinhardt Regular Italic" w:hAnsi="Theinhardt Regular Italic" w:cs="Theinhardt Regular Italic" w:eastAsia="Theinhardt Regular Italic"/>
          <w:i/>
          <w:spacing w:val="21"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Ueli-Hof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reçoit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2"/>
          <w:sz w:val="18"/>
          <w:szCs w:val="18"/>
        </w:rPr>
        <w:t>le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Prix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Solaire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</w:t>
      </w:r>
      <w:r>
        <w:rPr>
          <w:rFonts w:ascii="Theinhardt Regular Italic" w:hAnsi="Theinhardt Regular Italic" w:cs="Theinhardt Regular Italic" w:eastAsia="Theinhardt Regular Italic"/>
          <w:i/>
          <w:spacing w:val="-1"/>
          <w:sz w:val="18"/>
          <w:szCs w:val="18"/>
        </w:rPr>
        <w:t>Suisse</w:t>
      </w:r>
      <w:r>
        <w:rPr>
          <w:rFonts w:ascii="Theinhardt Regular Italic" w:hAnsi="Theinhardt Regular Italic" w:cs="Theinhardt Regular Italic" w:eastAsia="Theinhardt Regular Italic"/>
          <w:i/>
          <w:sz w:val="18"/>
          <w:szCs w:val="18"/>
        </w:rPr>
        <w:t> 2014.</w:t>
      </w:r>
      <w:r>
        <w:rPr>
          <w:rFonts w:ascii="Theinhardt Regular Italic" w:hAnsi="Theinhardt Regular Italic" w:cs="Theinhardt Regular Italic" w:eastAsia="Theinhardt Regular Italic"/>
          <w:sz w:val="18"/>
          <w:szCs w:val="18"/>
        </w:rPr>
      </w:r>
    </w:p>
    <w:p>
      <w:pPr>
        <w:spacing w:line="240" w:lineRule="auto" w:before="6"/>
        <w:rPr>
          <w:rFonts w:ascii="Theinhardt Regular Italic" w:hAnsi="Theinhardt Regular Italic" w:cs="Theinhardt Regular Italic" w:eastAsia="Theinhardt Regular Italic"/>
          <w:i/>
          <w:sz w:val="11"/>
          <w:szCs w:val="11"/>
        </w:rPr>
      </w:pPr>
      <w:r>
        <w:rPr/>
        <w:br w:type="column"/>
      </w:r>
      <w:r>
        <w:rPr>
          <w:rFonts w:ascii="Theinhardt Regular Italic"/>
          <w:i/>
          <w:sz w:val="11"/>
        </w:rPr>
      </w:r>
    </w:p>
    <w:p>
      <w:pPr>
        <w:tabs>
          <w:tab w:pos="2505" w:val="left" w:leader="none"/>
        </w:tabs>
        <w:spacing w:before="0"/>
        <w:ind w:left="16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Total: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128.5</w:t>
      </w:r>
      <w:r>
        <w:rPr>
          <w:rFonts w:ascii="Theinhardt Regular" w:hAnsi="Theinhardt Regular" w:cs="Theinhardt Regular" w:eastAsia="Theinhardt Regular"/>
          <w:spacing w:val="1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120’942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line="160" w:lineRule="exact" w:before="0"/>
        <w:ind w:left="307" w:right="943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3"/>
          <w:sz w:val="14"/>
          <w:szCs w:val="14"/>
        </w:rPr>
        <w:t>CKW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am </w:t>
      </w:r>
      <w:r>
        <w:rPr>
          <w:rFonts w:ascii="Theinhardt Regular" w:hAnsi="Theinhardt Regular" w:cs="Theinhardt Regular" w:eastAsia="Theinhardt Regular"/>
          <w:spacing w:val="-6"/>
          <w:sz w:val="14"/>
          <w:szCs w:val="14"/>
        </w:rPr>
        <w:t>17.7.2014</w:t>
      </w:r>
      <w:r>
        <w:rPr>
          <w:rFonts w:ascii="Theinhardt Regular" w:hAnsi="Theinhardt Regular" w:cs="Theinhardt Regular" w:eastAsia="Theinhardt Regular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Peter</w:t>
      </w:r>
      <w:r>
        <w:rPr>
          <w:rFonts w:ascii="Theinhardt Regular" w:hAnsi="Theinhardt Regular" w:cs="Theinhardt Regular" w:eastAsia="Theinhardt Regular"/>
          <w:sz w:val="14"/>
          <w:szCs w:val="14"/>
        </w:rPr>
        <w:t> Suter,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041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249</w:t>
      </w:r>
      <w:r>
        <w:rPr>
          <w:rFonts w:ascii="Theinhardt Regular" w:hAnsi="Theinhardt Regular" w:cs="Theinhardt Regular" w:eastAsia="Theinhardt Regular"/>
          <w:sz w:val="14"/>
          <w:szCs w:val="14"/>
        </w:rPr>
        <w:t> 59 20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6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Kontakt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6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7"/>
        <w:ind w:left="16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Ueli-Hof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AG: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2"/>
          <w:sz w:val="14"/>
        </w:rPr>
        <w:t>Mättiwil</w:t>
      </w:r>
      <w:r>
        <w:rPr>
          <w:rFonts w:ascii="Theinhardt Regular" w:hAnsi="Theinhardt Regular"/>
          <w:sz w:val="14"/>
        </w:rPr>
        <w:t> 1</w:t>
      </w:r>
    </w:p>
    <w:p>
      <w:pPr>
        <w:spacing w:line="160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6005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St.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Niklausen/Luzern</w:t>
      </w:r>
    </w:p>
    <w:p>
      <w:pPr>
        <w:spacing w:line="160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6"/>
          <w:sz w:val="14"/>
        </w:rPr>
        <w:t>911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22</w:t>
      </w:r>
      <w:r>
        <w:rPr>
          <w:rFonts w:ascii="Theinhardt Regular"/>
          <w:sz w:val="14"/>
        </w:rPr>
        <w:t> 20</w:t>
      </w:r>
    </w:p>
    <w:p>
      <w:pPr>
        <w:spacing w:line="172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5">
        <w:r>
          <w:rPr>
            <w:rFonts w:ascii="Theinhardt Regular"/>
            <w:spacing w:val="1"/>
            <w:sz w:val="14"/>
          </w:rPr>
          <w:t>info@uelihof.ch</w:t>
        </w:r>
      </w:hyperlink>
    </w:p>
    <w:p>
      <w:pPr>
        <w:spacing w:line="172" w:lineRule="exact" w:before="35"/>
        <w:ind w:left="16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Bio-Fleischmanufaktur: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Industriestrasse</w:t>
      </w:r>
      <w:r>
        <w:rPr>
          <w:rFonts w:ascii="Theinhardt Regular"/>
          <w:sz w:val="14"/>
        </w:rPr>
        <w:t> 1</w:t>
      </w:r>
    </w:p>
    <w:p>
      <w:pPr>
        <w:spacing w:line="160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6030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Ebikon</w:t>
      </w:r>
    </w:p>
    <w:p>
      <w:pPr>
        <w:spacing w:line="172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6"/>
          <w:sz w:val="14"/>
        </w:rPr>
        <w:t>911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22</w:t>
      </w:r>
    </w:p>
    <w:p>
      <w:pPr>
        <w:spacing w:line="172" w:lineRule="exact" w:before="35"/>
        <w:ind w:left="16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PV-Anlagen: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67" w:right="2447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BE</w:t>
      </w:r>
      <w:r>
        <w:rPr>
          <w:rFonts w:ascii="Theinhardt Regular"/>
          <w:sz w:val="14"/>
        </w:rPr>
        <w:t> | </w:t>
      </w:r>
      <w:r>
        <w:rPr>
          <w:rFonts w:ascii="Theinhardt Regular"/>
          <w:spacing w:val="2"/>
          <w:sz w:val="14"/>
        </w:rPr>
        <w:t>Netz</w:t>
      </w:r>
      <w:r>
        <w:rPr>
          <w:rFonts w:ascii="Theinhardt Regular"/>
          <w:sz w:val="14"/>
        </w:rPr>
        <w:t> AG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Regular"/>
          <w:spacing w:val="1"/>
          <w:sz w:val="14"/>
        </w:rPr>
        <w:t>Bau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und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Energie</w:t>
      </w:r>
    </w:p>
    <w:p>
      <w:pPr>
        <w:spacing w:line="154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Industriestrasse</w:t>
      </w:r>
      <w:r>
        <w:rPr>
          <w:rFonts w:ascii="Theinhardt Regular"/>
          <w:sz w:val="14"/>
        </w:rPr>
        <w:t> 4</w:t>
      </w:r>
    </w:p>
    <w:p>
      <w:pPr>
        <w:spacing w:line="160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6030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Ebikon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LU</w:t>
      </w:r>
    </w:p>
    <w:p>
      <w:pPr>
        <w:spacing w:line="160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4"/>
          <w:sz w:val="14"/>
        </w:rPr>
        <w:t>319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00</w:t>
      </w:r>
    </w:p>
    <w:p>
      <w:pPr>
        <w:spacing w:line="172" w:lineRule="exact" w:before="0"/>
        <w:ind w:left="16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6">
        <w:r>
          <w:rPr>
            <w:rFonts w:ascii="Theinhardt Regular"/>
            <w:spacing w:val="1"/>
            <w:sz w:val="14"/>
          </w:rPr>
          <w:t>info@benetz.ch</w:t>
        </w:r>
      </w:hyperlink>
    </w:p>
    <w:p>
      <w:pPr>
        <w:spacing w:line="160" w:lineRule="exact" w:before="43"/>
        <w:ind w:left="167" w:right="233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36.779999pt;width:167.25pt;height:.45pt;mso-position-horizontal-relative:page;mso-position-vertical-relative:paragraph;z-index:1072" coordorigin="7710,736" coordsize="3345,9">
            <v:group style="position:absolute;left:7732;top:740;width:3311;height:2" coordorigin="7732,740" coordsize="3311,2">
              <v:shape style="position:absolute;left:7732;top:740;width:3311;height:2" coordorigin="7732,740" coordsize="3311,0" path="m7732,740l11042,740e" filled="false" stroked="true" strokeweight=".425pt" strokecolor="#000000">
                <v:path arrowok="t"/>
                <v:stroke dashstyle="dash"/>
              </v:shape>
            </v:group>
            <v:group style="position:absolute;left:7714;top:740;width:2;height:2" coordorigin="7714,740" coordsize="2,2">
              <v:shape style="position:absolute;left:7714;top:740;width:2;height:2" coordorigin="7714,740" coordsize="0,0" path="m7714,740l7714,740e" filled="false" stroked="true" strokeweight=".425pt" strokecolor="#000000">
                <v:path arrowok="t"/>
              </v:shape>
            </v:group>
            <v:group style="position:absolute;left:11051;top:740;width:2;height:2" coordorigin="11051,740" coordsize="2,2">
              <v:shape style="position:absolute;left:11051;top:740;width:2;height:2" coordorigin="11051,740" coordsize="0,0" path="m11051,740l11051,740e" filled="false" stroked="true" strokeweight=".425pt" strokecolor="#000000">
                <v:path arrowok="t"/>
              </v:shape>
            </v:group>
            <w10:wrap type="none"/>
          </v:group>
        </w:pict>
      </w:r>
      <w:r>
        <w:rPr>
          <w:rFonts w:ascii="Theinhardt Bold"/>
          <w:b/>
          <w:spacing w:val="1"/>
          <w:sz w:val="14"/>
        </w:rPr>
        <w:t>Bilder:</w:t>
      </w:r>
      <w:r>
        <w:rPr>
          <w:rFonts w:ascii="Theinhardt Bold"/>
          <w:b/>
          <w:spacing w:val="24"/>
          <w:sz w:val="14"/>
        </w:rPr>
        <w:t> </w:t>
      </w:r>
      <w:r>
        <w:rPr>
          <w:rFonts w:ascii="Theinhardt Regular"/>
          <w:spacing w:val="1"/>
          <w:sz w:val="14"/>
        </w:rPr>
        <w:t>Arnold+Braun</w:t>
      </w:r>
      <w:r>
        <w:rPr>
          <w:rFonts w:ascii="Theinhardt Regular"/>
          <w:spacing w:val="23"/>
          <w:sz w:val="14"/>
        </w:rPr>
        <w:t> </w:t>
      </w:r>
      <w:r>
        <w:rPr>
          <w:rFonts w:ascii="Theinhardt Regular"/>
          <w:spacing w:val="1"/>
          <w:sz w:val="14"/>
        </w:rPr>
        <w:t>Grafi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9"/>
          <w:sz w:val="14"/>
        </w:rPr>
        <w:t> </w:t>
      </w:r>
      <w:r>
        <w:rPr>
          <w:rFonts w:ascii="Theinhardt Regular"/>
          <w:spacing w:val="2"/>
          <w:sz w:val="14"/>
        </w:rPr>
        <w:t>Design</w:t>
      </w:r>
      <w:r>
        <w:rPr>
          <w:rFonts w:ascii="Theinhardt Regular"/>
          <w:spacing w:val="24"/>
          <w:sz w:val="14"/>
        </w:rPr>
        <w:t> </w:t>
      </w:r>
      <w:r>
        <w:rPr>
          <w:rFonts w:ascii="Theinhardt Regular"/>
          <w:spacing w:val="2"/>
          <w:sz w:val="14"/>
        </w:rPr>
        <w:t>6005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Luzern</w:t>
      </w:r>
    </w:p>
    <w:p>
      <w:pPr>
        <w:spacing w:after="0" w:line="160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00" w:right="720"/>
          <w:cols w:num="3" w:equalWidth="0">
            <w:col w:w="3513" w:space="59"/>
            <w:col w:w="3513" w:space="58"/>
            <w:col w:w="3647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5"/>
        <w:rPr>
          <w:rFonts w:ascii="Theinhardt Regular" w:hAnsi="Theinhardt Regular" w:cs="Theinhardt Regular" w:eastAsia="Theinhardt Regular"/>
          <w:sz w:val="22"/>
          <w:szCs w:val="22"/>
        </w:rPr>
      </w:pPr>
    </w:p>
    <w:p>
      <w:pPr>
        <w:spacing w:before="70"/>
        <w:ind w:left="16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20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00" w:right="72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tabs>
          <w:tab w:pos="5467" w:val="left" w:leader="none"/>
        </w:tabs>
        <w:spacing w:line="200" w:lineRule="atLeast"/>
        <w:ind w:left="112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/>
          <w:sz w:val="20"/>
        </w:rPr>
        <w:drawing>
          <wp:inline distT="0" distB="0" distL="0" distR="0">
            <wp:extent cx="3269318" cy="224942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318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sz w:val="20"/>
        </w:rPr>
      </w:r>
      <w:r>
        <w:rPr>
          <w:rFonts w:ascii="Theinhardt Regular"/>
          <w:sz w:val="20"/>
        </w:rPr>
        <w:tab/>
      </w:r>
      <w:r>
        <w:rPr>
          <w:rFonts w:ascii="Theinhardt Regular"/>
          <w:sz w:val="20"/>
        </w:rPr>
        <w:drawing>
          <wp:inline distT="0" distB="0" distL="0" distR="0">
            <wp:extent cx="3269331" cy="2249424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9331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/>
          <w:sz w:val="20"/>
        </w:rPr>
      </w:r>
    </w:p>
    <w:p>
      <w:pPr>
        <w:tabs>
          <w:tab w:pos="5467" w:val="left" w:leader="none"/>
        </w:tabs>
        <w:spacing w:before="3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  <w:tab/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0" w:lineRule="atLeast"/>
        <w:ind w:left="108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6667094" cy="3685032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094" cy="368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3</w:t>
      </w:r>
      <w:r>
        <w:rPr>
          <w:rFonts w:ascii="Theinhardt Bold"/>
          <w:sz w:val="14"/>
        </w:rPr>
      </w:r>
    </w:p>
    <w:p>
      <w:pPr>
        <w:spacing w:line="200" w:lineRule="atLeast"/>
        <w:ind w:left="108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6640673" cy="1929383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0673" cy="192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36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4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3"/>
        <w:rPr>
          <w:rFonts w:ascii="Theinhardt Bold" w:hAnsi="Theinhardt Bold" w:cs="Theinhardt Bold" w:eastAsia="Theinhardt Bold"/>
          <w:b/>
          <w:bCs/>
          <w:sz w:val="26"/>
          <w:szCs w:val="26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6"/>
          <w:szCs w:val="26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before="68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-2"/>
          <w:sz w:val="14"/>
        </w:rPr>
        <w:t>Trudi</w:t>
      </w:r>
      <w:r>
        <w:rPr>
          <w:rFonts w:ascii="Theinhardt Bold" w:hAnsi="Theinhardt Bold"/>
          <w:b/>
          <w:sz w:val="14"/>
        </w:rPr>
        <w:t> und </w:t>
      </w:r>
      <w:r>
        <w:rPr>
          <w:rFonts w:ascii="Theinhardt Bold" w:hAnsi="Theinhardt Bold"/>
          <w:b/>
          <w:spacing w:val="-1"/>
          <w:sz w:val="14"/>
        </w:rPr>
        <w:t>Walter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Unternährer,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2014.</w:t>
      </w:r>
      <w:r>
        <w:rPr>
          <w:rFonts w:ascii="Theinhardt Bold" w:hAnsi="Theinhardt Bold"/>
          <w:sz w:val="14"/>
        </w:rPr>
      </w: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-1"/>
          <w:sz w:val="14"/>
        </w:rPr>
        <w:t>Lydia</w:t>
      </w:r>
      <w:r>
        <w:rPr>
          <w:rFonts w:ascii="Theinhardt Bold" w:hAnsi="Theinhardt Bold"/>
          <w:b/>
          <w:sz w:val="14"/>
        </w:rPr>
        <w:t> Frey und Ueli </w:t>
      </w:r>
      <w:r>
        <w:rPr>
          <w:rFonts w:ascii="Theinhardt Bold" w:hAnsi="Theinhardt Bold"/>
          <w:b/>
          <w:spacing w:val="-1"/>
          <w:sz w:val="14"/>
        </w:rPr>
        <w:t>Unternährer,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Schwiegertoch-</w:t>
      </w:r>
      <w:r>
        <w:rPr>
          <w:rFonts w:ascii="Theinhardt Bold" w:hAnsi="Theinhardt Bold"/>
          <w:b/>
          <w:spacing w:val="30"/>
          <w:sz w:val="14"/>
        </w:rPr>
        <w:t> </w:t>
      </w:r>
      <w:r>
        <w:rPr>
          <w:rFonts w:ascii="Theinhardt Bold" w:hAnsi="Theinhardt Bold"/>
          <w:b/>
          <w:sz w:val="14"/>
        </w:rPr>
        <w:t>ter und Sohn.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  <w:t>Ganzflächig</w:t>
      </w:r>
      <w:r>
        <w:rPr>
          <w:rFonts w:ascii="Theinhardt Bold" w:hAnsi="Theinhardt Bold"/>
          <w:b/>
          <w:spacing w:val="-1"/>
          <w:sz w:val="14"/>
        </w:rPr>
        <w:t> </w:t>
      </w:r>
      <w:r>
        <w:rPr>
          <w:rFonts w:ascii="Theinhardt Bold" w:hAnsi="Theinhardt Bold"/>
          <w:b/>
          <w:sz w:val="14"/>
        </w:rPr>
        <w:t>integrierte 19</w:t>
      </w:r>
      <w:r>
        <w:rPr>
          <w:rFonts w:ascii="Theinhardt Bold" w:hAnsi="Theinhardt Bold"/>
          <w:b/>
          <w:spacing w:val="-1"/>
          <w:sz w:val="14"/>
        </w:rPr>
        <w:t> kWp</w:t>
      </w:r>
      <w:r>
        <w:rPr>
          <w:rFonts w:ascii="Theinhardt Bold" w:hAnsi="Theinhardt Bold"/>
          <w:b/>
          <w:sz w:val="14"/>
        </w:rPr>
        <w:t> PV-Anlage auf</w:t>
      </w:r>
      <w:r>
        <w:rPr>
          <w:rFonts w:ascii="Theinhardt Bold" w:hAnsi="Theinhardt Bold"/>
          <w:b/>
          <w:spacing w:val="26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dem</w:t>
      </w:r>
      <w:r>
        <w:rPr>
          <w:rFonts w:ascii="Theinhardt Bold" w:hAnsi="Theinhardt Bold"/>
          <w:b/>
          <w:sz w:val="14"/>
        </w:rPr>
        <w:t> Schweinestall (Baujahr 2012).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154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z w:val="14"/>
        </w:rPr>
        <w:br w:type="column"/>
        <w:t>Scheune mit Heubelüftung (PV-Anlage oben: 33</w:t>
      </w:r>
      <w:r>
        <w:rPr>
          <w:rFonts w:ascii="Theinhardt Bold" w:hAnsi="Theinhardt Bold"/>
          <w:b/>
          <w:spacing w:val="29"/>
          <w:sz w:val="14"/>
        </w:rPr>
        <w:t> </w:t>
      </w:r>
      <w:r>
        <w:rPr>
          <w:rFonts w:ascii="Theinhardt Bold" w:hAnsi="Theinhardt Bold"/>
          <w:b/>
          <w:spacing w:val="-1"/>
          <w:sz w:val="14"/>
        </w:rPr>
        <w:t>kWp,</w:t>
      </w:r>
      <w:r>
        <w:rPr>
          <w:rFonts w:ascii="Theinhardt Bold" w:hAnsi="Theinhardt Bold"/>
          <w:b/>
          <w:spacing w:val="-6"/>
          <w:sz w:val="14"/>
        </w:rPr>
        <w:t> </w:t>
      </w:r>
      <w:r>
        <w:rPr>
          <w:rFonts w:ascii="Theinhardt Bold" w:hAnsi="Theinhardt Bold"/>
          <w:b/>
          <w:sz w:val="14"/>
        </w:rPr>
        <w:t>PV-Anlage unten: 36 </w:t>
      </w:r>
      <w:r>
        <w:rPr>
          <w:rFonts w:ascii="Theinhardt Bold" w:hAnsi="Theinhardt Bold"/>
          <w:b/>
          <w:spacing w:val="-1"/>
          <w:sz w:val="14"/>
        </w:rPr>
        <w:t>kWp).</w:t>
      </w:r>
      <w:r>
        <w:rPr>
          <w:rFonts w:ascii="Theinhardt Bold" w:hAns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427" w:space="144"/>
            <w:col w:w="3285" w:space="287"/>
            <w:col w:w="3567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21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46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55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64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3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82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90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99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08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6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info@uelihof.ch" TargetMode="External"/><Relationship Id="rId6" Type="http://schemas.openxmlformats.org/officeDocument/2006/relationships/hyperlink" Target="mailto:info@benetz.ch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2014-09-17T14:40:35Z</dcterms:created>
  <dcterms:modified xsi:type="dcterms:W3CDTF">2014-09-17T14:40:35Z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