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9219" w14:textId="77777777" w:rsidR="00260AC9" w:rsidRDefault="006B6927">
      <w:pPr>
        <w:tabs>
          <w:tab w:val="left" w:pos="2536"/>
        </w:tabs>
        <w:spacing w:before="28" w:line="230" w:lineRule="exact"/>
        <w:ind w:left="10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60EDB16D">
          <v:group id="_x0000_s1052" style="position:absolute;left:0;text-align:left;margin-left:42.5pt;margin-top:13.65pt;width:.1pt;height:.1pt;z-index:-4648;mso-position-horizontal-relative:page" coordorigin="850,273" coordsize="2,2">
            <v:shape id="_x0000_s1053" style="position:absolute;left:850;top:273;width:2;height:2" coordorigin="850,273" coordsize="0,0" path="m850,273r,e" filled="f" strokecolor="#231f20" strokeweight=".14994mm">
              <v:path arrowok="t"/>
            </v:shape>
            <w10:wrap anchorx="page"/>
          </v:group>
        </w:pict>
      </w:r>
      <w:r>
        <w:pict w14:anchorId="19BC8EB9">
          <v:group id="_x0000_s1050" style="position:absolute;left:0;text-align:left;margin-left:164.25pt;margin-top:13.65pt;width:.1pt;height:.1pt;z-index:1072;mso-position-horizontal-relative:page" coordorigin="3285,273" coordsize="2,2">
            <v:shape id="_x0000_s1051" style="position:absolute;left:3285;top:273;width:2;height:2" coordorigin="3285,273" coordsize="0,0" path="m3285,273r,e" filled="f" strokecolor="#231f20" strokeweight=".14994mm">
              <v:path arrowok="t"/>
            </v:shape>
            <w10:wrap anchorx="page"/>
          </v:group>
        </w:pict>
      </w:r>
      <w:r>
        <w:pict w14:anchorId="71BC06CD">
          <v:group id="_x0000_s1048" style="position:absolute;left:0;text-align:left;margin-left:42.5pt;margin-top:25.15pt;width:.1pt;height:.1pt;z-index:-4600;mso-position-horizontal-relative:page" coordorigin="850,503" coordsize="2,2">
            <v:shape id="_x0000_s1049" style="position:absolute;left:850;top:503;width:2;height:2" coordorigin="850,503" coordsize="0,0" path="m850,503r,e" filled="f" strokecolor="#231f20" strokeweight=".14994mm">
              <v:path arrowok="t"/>
            </v:shape>
            <w10:wrap anchorx="page"/>
          </v:group>
        </w:pict>
      </w:r>
      <w:r>
        <w:pict w14:anchorId="555DDE22">
          <v:group id="_x0000_s1046" style="position:absolute;left:0;text-align:left;margin-left:164.25pt;margin-top:25.15pt;width:.1pt;height:.1pt;z-index:1120;mso-position-horizontal-relative:page" coordorigin="3285,503" coordsize="2,2">
            <v:shape id="_x0000_s1047" style="position:absolute;left:3285;top:503;width:2;height:2" coordorigin="3285,503" coordsize="0,0" path="m3285,503r,e" filled="f" strokecolor="#231f20" strokeweight=".14994mm">
              <v:path arrowok="t"/>
            </v:shape>
            <w10:wrap anchorx="page"/>
          </v:group>
        </w:pict>
      </w:r>
      <w:r>
        <w:pict w14:anchorId="0D1F9B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42.3pt;margin-top:52.4pt;width:82.2pt;height:58.3pt;z-index:1168;mso-position-horizontal-relative:page">
            <v:imagedata r:id="rId4" o:title=""/>
            <w10:wrap anchorx="page"/>
          </v:shape>
        </w:pict>
      </w:r>
      <w:proofErr w:type="spellStart"/>
      <w:r>
        <w:rPr>
          <w:rFonts w:ascii="Theinhardt Heavy" w:hAnsi="Theinhardt Heavy"/>
          <w:b/>
          <w:color w:val="231F20"/>
          <w:sz w:val="18"/>
          <w:u w:val="dotted" w:color="231F20"/>
        </w:rPr>
        <w:t>Kategorie</w:t>
      </w:r>
      <w:proofErr w:type="spellEnd"/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 B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ab/>
      </w:r>
      <w:r>
        <w:rPr>
          <w:rFonts w:ascii="Theinhardt Heavy" w:hAnsi="Theinhardt Heavy"/>
          <w:b/>
          <w:color w:val="231F20"/>
          <w:sz w:val="18"/>
        </w:rPr>
        <w:t xml:space="preserve"> </w:t>
      </w:r>
      <w:proofErr w:type="spellStart"/>
      <w:r>
        <w:rPr>
          <w:rFonts w:ascii="Theinhardt Heavy" w:hAnsi="Theinhardt Heavy"/>
          <w:b/>
          <w:color w:val="231F20"/>
          <w:sz w:val="18"/>
          <w:u w:val="dotted" w:color="231F20"/>
        </w:rPr>
        <w:t>PlusEnergieBauten</w:t>
      </w:r>
      <w:proofErr w:type="spellEnd"/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ab/>
      </w:r>
      <w:r>
        <w:rPr>
          <w:rFonts w:ascii="Theinhardt Heavy" w:hAnsi="Theinhardt Heavy"/>
          <w:b/>
          <w:color w:val="231F20"/>
          <w:spacing w:val="21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proofErr w:type="spellEnd"/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24"/>
          <w:position w:val="6"/>
          <w:sz w:val="10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Diplom</w:t>
      </w:r>
      <w:proofErr w:type="spellEnd"/>
      <w:r>
        <w:rPr>
          <w:rFonts w:ascii="Theinhardt Regular" w:hAnsi="Theinhardt Regular"/>
          <w:color w:val="231F20"/>
          <w:sz w:val="18"/>
        </w:rPr>
        <w:t xml:space="preserve"> 2021</w:t>
      </w:r>
    </w:p>
    <w:p w14:paraId="067A8DF2" w14:textId="77777777" w:rsidR="00260AC9" w:rsidRDefault="006B6927">
      <w:pPr>
        <w:spacing w:before="28" w:line="230" w:lineRule="exact"/>
        <w:ind w:left="106" w:right="109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2019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erstellte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Kindergarten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Mettmenstetten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verfügt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über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Minergie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-P-Standard.</w:t>
      </w:r>
      <w:r>
        <w:rPr>
          <w:rFonts w:ascii="Theinhardt Bold" w:eastAsia="Theinhardt Bold" w:hAnsi="Theinhardt Bold" w:cs="Theinhardt Bold"/>
          <w:b/>
          <w:bCs/>
          <w:color w:val="231F20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Dank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sehr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5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guter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Wärmedämmung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mit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U-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Werten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0.07/0.12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W/m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position w:val="6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K,</w:t>
      </w:r>
      <w:r>
        <w:rPr>
          <w:rFonts w:ascii="Theinhardt Bold" w:eastAsia="Theinhardt Bold" w:hAnsi="Theinhardt Bold" w:cs="Theinhardt Bold"/>
          <w:b/>
          <w:bCs/>
          <w:color w:val="231F20"/>
          <w:spacing w:val="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energiesparenden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Elektrogeräten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6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LED-Lampen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benötigt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Neubau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bloss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9’400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suboptimal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integrierte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29.76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kW</w:t>
      </w:r>
      <w:r>
        <w:rPr>
          <w:rFonts w:ascii="Theinhardt Bold" w:eastAsia="Theinhardt Bold" w:hAnsi="Theinhardt Bold" w:cs="Theinhardt Bold"/>
          <w:b/>
          <w:bCs/>
          <w:color w:val="231F20"/>
          <w:spacing w:val="6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Ost-West-PV-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Dachanlage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erzeugt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29’400</w:t>
      </w:r>
      <w:r>
        <w:rPr>
          <w:rFonts w:ascii="Theinhardt Bold" w:eastAsia="Theinhardt Bold" w:hAnsi="Theinhardt Bold" w:cs="Theinhardt Bold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Damit</w:t>
      </w:r>
      <w:r>
        <w:rPr>
          <w:rFonts w:ascii="Theinhardt Bold" w:eastAsia="Theinhardt Bold" w:hAnsi="Theinhardt Bold" w:cs="Theinhardt Bold"/>
          <w:b/>
          <w:bCs/>
          <w:color w:val="231F20"/>
          <w:spacing w:val="1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weist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1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Gebäude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eine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Eigenenergie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-</w:t>
      </w:r>
      <w:r>
        <w:rPr>
          <w:rFonts w:ascii="Theinhardt Bold" w:eastAsia="Theinhardt Bold" w:hAnsi="Theinhardt Bold" w:cs="Theinhardt Bold"/>
          <w:b/>
          <w:bCs/>
          <w:color w:val="231F20"/>
          <w:spacing w:val="59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versorgung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311%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auf.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Solarstromüberschuss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Kindergartens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19’900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wird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5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weiteren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Schulgebäuden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genutzt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.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Würde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Solarstromüberschuss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für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Elektromobilität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4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genutzt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,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so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könnten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rund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41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t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-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Emissionen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vermieden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werden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.</w:t>
      </w:r>
    </w:p>
    <w:p w14:paraId="26A42D9F" w14:textId="77777777" w:rsidR="00260AC9" w:rsidRDefault="00260AC9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260AC9">
          <w:type w:val="continuous"/>
          <w:pgSz w:w="11910" w:h="16840"/>
          <w:pgMar w:top="840" w:right="460" w:bottom="280" w:left="740" w:header="720" w:footer="720" w:gutter="0"/>
          <w:cols w:num="2" w:space="720" w:equalWidth="0">
            <w:col w:w="2537" w:space="142"/>
            <w:col w:w="8031"/>
          </w:cols>
        </w:sectPr>
      </w:pPr>
    </w:p>
    <w:p w14:paraId="0376E2CA" w14:textId="77777777" w:rsidR="00260AC9" w:rsidRDefault="00260AC9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02E71170" w14:textId="77777777" w:rsidR="00260AC9" w:rsidRDefault="00260AC9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594B60C" w14:textId="77777777" w:rsidR="00260AC9" w:rsidRDefault="00260AC9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518EBB0" w14:textId="77777777" w:rsidR="00260AC9" w:rsidRDefault="00260AC9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6969476" w14:textId="77777777" w:rsidR="00260AC9" w:rsidRDefault="00260AC9">
      <w:pPr>
        <w:spacing w:before="6"/>
        <w:rPr>
          <w:rFonts w:ascii="Theinhardt Bold" w:eastAsia="Theinhardt Bold" w:hAnsi="Theinhardt Bold" w:cs="Theinhardt Bold"/>
          <w:b/>
          <w:bCs/>
          <w:sz w:val="23"/>
          <w:szCs w:val="23"/>
        </w:rPr>
      </w:pPr>
    </w:p>
    <w:p w14:paraId="39CA69C7" w14:textId="77777777" w:rsidR="00260AC9" w:rsidRDefault="006B6927">
      <w:pPr>
        <w:spacing w:before="5"/>
        <w:ind w:left="106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/>
          <w:b/>
          <w:color w:val="0067B1"/>
          <w:spacing w:val="-8"/>
          <w:sz w:val="40"/>
        </w:rPr>
        <w:t>311</w:t>
      </w:r>
      <w:r>
        <w:rPr>
          <w:rFonts w:ascii="Theinhardt Black"/>
          <w:b/>
          <w:color w:val="0067B1"/>
          <w:sz w:val="40"/>
        </w:rPr>
        <w:t>%</w:t>
      </w:r>
      <w:r>
        <w:rPr>
          <w:rFonts w:ascii="Theinhardt Black"/>
          <w:b/>
          <w:color w:val="0067B1"/>
          <w:spacing w:val="-16"/>
          <w:sz w:val="40"/>
        </w:rPr>
        <w:t xml:space="preserve"> </w:t>
      </w:r>
      <w:r>
        <w:rPr>
          <w:rFonts w:ascii="Theinhardt Black"/>
          <w:b/>
          <w:color w:val="0067B1"/>
          <w:spacing w:val="-12"/>
          <w:sz w:val="40"/>
        </w:rPr>
        <w:t>P</w:t>
      </w:r>
      <w:r>
        <w:rPr>
          <w:rFonts w:ascii="Theinhardt Black"/>
          <w:b/>
          <w:color w:val="0067B1"/>
          <w:spacing w:val="-10"/>
          <w:sz w:val="40"/>
        </w:rPr>
        <w:t>E</w:t>
      </w:r>
      <w:r>
        <w:rPr>
          <w:rFonts w:ascii="Theinhardt Black"/>
          <w:b/>
          <w:color w:val="0067B1"/>
          <w:spacing w:val="-8"/>
          <w:sz w:val="40"/>
        </w:rPr>
        <w:t>B</w:t>
      </w:r>
      <w:r>
        <w:rPr>
          <w:rFonts w:ascii="Theinhardt Black"/>
          <w:b/>
          <w:color w:val="0067B1"/>
          <w:spacing w:val="-4"/>
          <w:sz w:val="40"/>
        </w:rPr>
        <w:t>-K</w:t>
      </w:r>
      <w:r>
        <w:rPr>
          <w:rFonts w:ascii="Theinhardt Black"/>
          <w:b/>
          <w:color w:val="0067B1"/>
          <w:spacing w:val="-6"/>
          <w:sz w:val="40"/>
        </w:rPr>
        <w:t>i</w:t>
      </w:r>
      <w:r>
        <w:rPr>
          <w:rFonts w:ascii="Theinhardt Black"/>
          <w:b/>
          <w:color w:val="0067B1"/>
          <w:spacing w:val="-7"/>
          <w:sz w:val="40"/>
        </w:rPr>
        <w:t>n</w:t>
      </w:r>
      <w:r>
        <w:rPr>
          <w:rFonts w:ascii="Theinhardt Black"/>
          <w:b/>
          <w:color w:val="0067B1"/>
          <w:spacing w:val="-6"/>
          <w:sz w:val="40"/>
        </w:rPr>
        <w:t>de</w:t>
      </w:r>
      <w:r>
        <w:rPr>
          <w:rFonts w:ascii="Theinhardt Black"/>
          <w:b/>
          <w:color w:val="0067B1"/>
          <w:spacing w:val="-1"/>
          <w:sz w:val="40"/>
        </w:rPr>
        <w:t>r</w:t>
      </w:r>
      <w:r>
        <w:rPr>
          <w:rFonts w:ascii="Theinhardt Black"/>
          <w:b/>
          <w:color w:val="0067B1"/>
          <w:spacing w:val="-4"/>
          <w:sz w:val="40"/>
        </w:rPr>
        <w:t>ga</w:t>
      </w:r>
      <w:r>
        <w:rPr>
          <w:rFonts w:ascii="Theinhardt Black"/>
          <w:b/>
          <w:color w:val="0067B1"/>
          <w:spacing w:val="20"/>
          <w:sz w:val="40"/>
        </w:rPr>
        <w:t>r</w:t>
      </w:r>
      <w:r>
        <w:rPr>
          <w:rFonts w:ascii="Theinhardt Black"/>
          <w:b/>
          <w:color w:val="0067B1"/>
          <w:spacing w:val="-4"/>
          <w:sz w:val="40"/>
        </w:rPr>
        <w:t>t</w:t>
      </w:r>
      <w:r>
        <w:rPr>
          <w:rFonts w:ascii="Theinhardt Black"/>
          <w:b/>
          <w:color w:val="0067B1"/>
          <w:spacing w:val="-6"/>
          <w:sz w:val="40"/>
        </w:rPr>
        <w:t>e</w:t>
      </w:r>
      <w:r>
        <w:rPr>
          <w:rFonts w:ascii="Theinhardt Black"/>
          <w:b/>
          <w:color w:val="0067B1"/>
          <w:spacing w:val="-4"/>
          <w:sz w:val="40"/>
        </w:rPr>
        <w:t>n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40"/>
          <w:sz w:val="40"/>
        </w:rPr>
        <w:t xml:space="preserve"> </w:t>
      </w:r>
      <w:r>
        <w:rPr>
          <w:rFonts w:ascii="Theinhardt Black"/>
          <w:b/>
          <w:color w:val="0067B1"/>
          <w:spacing w:val="-8"/>
          <w:sz w:val="40"/>
        </w:rPr>
        <w:t>893</w:t>
      </w:r>
      <w:r>
        <w:rPr>
          <w:rFonts w:ascii="Theinhardt Black"/>
          <w:b/>
          <w:color w:val="0067B1"/>
          <w:sz w:val="40"/>
        </w:rPr>
        <w:t>2</w:t>
      </w:r>
      <w:r>
        <w:rPr>
          <w:rFonts w:ascii="Theinhardt Black"/>
          <w:b/>
          <w:color w:val="0067B1"/>
          <w:spacing w:val="-16"/>
          <w:sz w:val="40"/>
        </w:rPr>
        <w:t xml:space="preserve"> </w:t>
      </w:r>
      <w:proofErr w:type="spellStart"/>
      <w:r>
        <w:rPr>
          <w:rFonts w:ascii="Theinhardt Black"/>
          <w:b/>
          <w:color w:val="0067B1"/>
          <w:spacing w:val="-4"/>
          <w:sz w:val="40"/>
        </w:rPr>
        <w:t>M</w:t>
      </w:r>
      <w:r>
        <w:rPr>
          <w:rFonts w:ascii="Theinhardt Black"/>
          <w:b/>
          <w:color w:val="0067B1"/>
          <w:spacing w:val="4"/>
          <w:sz w:val="40"/>
        </w:rPr>
        <w:t>e</w:t>
      </w:r>
      <w:r>
        <w:rPr>
          <w:rFonts w:ascii="Theinhardt Black"/>
          <w:b/>
          <w:color w:val="0067B1"/>
          <w:spacing w:val="12"/>
          <w:sz w:val="40"/>
        </w:rPr>
        <w:t>t</w:t>
      </w:r>
      <w:r>
        <w:rPr>
          <w:rFonts w:ascii="Theinhardt Black"/>
          <w:b/>
          <w:color w:val="0067B1"/>
          <w:spacing w:val="-2"/>
          <w:sz w:val="40"/>
        </w:rPr>
        <w:t>t</w:t>
      </w:r>
      <w:r>
        <w:rPr>
          <w:rFonts w:ascii="Theinhardt Black"/>
          <w:b/>
          <w:color w:val="0067B1"/>
          <w:spacing w:val="-7"/>
          <w:sz w:val="40"/>
        </w:rPr>
        <w:t>m</w:t>
      </w:r>
      <w:r>
        <w:rPr>
          <w:rFonts w:ascii="Theinhardt Black"/>
          <w:b/>
          <w:color w:val="0067B1"/>
          <w:spacing w:val="-6"/>
          <w:sz w:val="40"/>
        </w:rPr>
        <w:t>e</w:t>
      </w:r>
      <w:r>
        <w:rPr>
          <w:rFonts w:ascii="Theinhardt Black"/>
          <w:b/>
          <w:color w:val="0067B1"/>
          <w:spacing w:val="-3"/>
          <w:sz w:val="40"/>
        </w:rPr>
        <w:t>n</w:t>
      </w:r>
      <w:r>
        <w:rPr>
          <w:rFonts w:ascii="Theinhardt Black"/>
          <w:b/>
          <w:color w:val="0067B1"/>
          <w:spacing w:val="4"/>
          <w:sz w:val="40"/>
        </w:rPr>
        <w:t>s</w:t>
      </w:r>
      <w:r>
        <w:rPr>
          <w:rFonts w:ascii="Theinhardt Black"/>
          <w:b/>
          <w:color w:val="0067B1"/>
          <w:spacing w:val="-4"/>
          <w:sz w:val="40"/>
        </w:rPr>
        <w:t>t</w:t>
      </w:r>
      <w:r>
        <w:rPr>
          <w:rFonts w:ascii="Theinhardt Black"/>
          <w:b/>
          <w:color w:val="0067B1"/>
          <w:spacing w:val="4"/>
          <w:sz w:val="40"/>
        </w:rPr>
        <w:t>e</w:t>
      </w:r>
      <w:r>
        <w:rPr>
          <w:rFonts w:ascii="Theinhardt Black"/>
          <w:b/>
          <w:color w:val="0067B1"/>
          <w:spacing w:val="12"/>
          <w:sz w:val="40"/>
        </w:rPr>
        <w:t>t</w:t>
      </w:r>
      <w:r>
        <w:rPr>
          <w:rFonts w:ascii="Theinhardt Black"/>
          <w:b/>
          <w:color w:val="0067B1"/>
          <w:spacing w:val="-4"/>
          <w:sz w:val="40"/>
        </w:rPr>
        <w:t>t</w:t>
      </w:r>
      <w:r>
        <w:rPr>
          <w:rFonts w:ascii="Theinhardt Black"/>
          <w:b/>
          <w:color w:val="0067B1"/>
          <w:spacing w:val="-6"/>
          <w:sz w:val="40"/>
        </w:rPr>
        <w:t>e</w:t>
      </w:r>
      <w:r>
        <w:rPr>
          <w:rFonts w:ascii="Theinhardt Black"/>
          <w:b/>
          <w:color w:val="0067B1"/>
          <w:spacing w:val="2"/>
          <w:sz w:val="40"/>
        </w:rPr>
        <w:t>n</w:t>
      </w:r>
      <w:proofErr w:type="spellEnd"/>
      <w:r>
        <w:rPr>
          <w:rFonts w:ascii="Theinhardt Black"/>
          <w:b/>
          <w:color w:val="0067B1"/>
          <w:spacing w:val="4"/>
          <w:sz w:val="40"/>
        </w:rPr>
        <w:t>/</w:t>
      </w:r>
      <w:r>
        <w:rPr>
          <w:rFonts w:ascii="Theinhardt Black"/>
          <w:b/>
          <w:color w:val="0067B1"/>
          <w:spacing w:val="-2"/>
          <w:sz w:val="40"/>
        </w:rPr>
        <w:t>Z</w:t>
      </w:r>
      <w:r>
        <w:rPr>
          <w:rFonts w:ascii="Theinhardt Black"/>
          <w:b/>
          <w:color w:val="0067B1"/>
          <w:sz w:val="40"/>
        </w:rPr>
        <w:t>H</w:t>
      </w:r>
    </w:p>
    <w:p w14:paraId="2548DB40" w14:textId="77777777" w:rsidR="00260AC9" w:rsidRDefault="00260AC9">
      <w:pPr>
        <w:spacing w:before="5"/>
        <w:rPr>
          <w:rFonts w:ascii="Theinhardt Black" w:eastAsia="Theinhardt Black" w:hAnsi="Theinhardt Black" w:cs="Theinhardt Black"/>
          <w:b/>
          <w:bCs/>
        </w:rPr>
      </w:pPr>
    </w:p>
    <w:p w14:paraId="770FE590" w14:textId="77777777" w:rsidR="00260AC9" w:rsidRDefault="00260AC9">
      <w:pPr>
        <w:rPr>
          <w:rFonts w:ascii="Theinhardt Black" w:eastAsia="Theinhardt Black" w:hAnsi="Theinhardt Black" w:cs="Theinhardt Black"/>
        </w:rPr>
        <w:sectPr w:rsidR="00260AC9">
          <w:type w:val="continuous"/>
          <w:pgSz w:w="11910" w:h="16840"/>
          <w:pgMar w:top="840" w:right="460" w:bottom="280" w:left="740" w:header="720" w:footer="720" w:gutter="0"/>
          <w:cols w:space="720"/>
        </w:sectPr>
      </w:pPr>
    </w:p>
    <w:p w14:paraId="37E6B1CF" w14:textId="77777777" w:rsidR="00260AC9" w:rsidRDefault="006B6927">
      <w:pPr>
        <w:pStyle w:val="berschrift1"/>
        <w:spacing w:before="71" w:line="230" w:lineRule="exact"/>
        <w:ind w:right="8"/>
        <w:jc w:val="both"/>
      </w:pPr>
      <w:r>
        <w:rPr>
          <w:color w:val="231F20"/>
        </w:rPr>
        <w:t>Der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Kindergarten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-1"/>
        </w:rPr>
        <w:t>Schulhausstrasse</w:t>
      </w:r>
      <w:proofErr w:type="spellEnd"/>
      <w:r>
        <w:rPr>
          <w:color w:val="231F20"/>
          <w:spacing w:val="53"/>
        </w:rPr>
        <w:t xml:space="preserve"> </w:t>
      </w:r>
      <w:proofErr w:type="spellStart"/>
      <w:r>
        <w:rPr>
          <w:color w:val="231F20"/>
          <w:spacing w:val="-2"/>
        </w:rPr>
        <w:t>wurde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als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1"/>
        </w:rPr>
        <w:t>Minergie</w:t>
      </w:r>
      <w:proofErr w:type="spellEnd"/>
      <w:r>
        <w:rPr>
          <w:color w:val="231F20"/>
          <w:spacing w:val="-1"/>
        </w:rPr>
        <w:t>-P-</w:t>
      </w:r>
      <w:proofErr w:type="spellStart"/>
      <w:r>
        <w:rPr>
          <w:color w:val="231F20"/>
          <w:spacing w:val="-1"/>
        </w:rPr>
        <w:t>Gebäude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er-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stellt</w:t>
      </w:r>
      <w:proofErr w:type="spellEnd"/>
      <w:r>
        <w:rPr>
          <w:color w:val="231F20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Neubau</w:t>
      </w:r>
      <w:proofErr w:type="spellEnd"/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weist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eine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vorbildliche</w:t>
      </w:r>
      <w:proofErr w:type="spellEnd"/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</w:rPr>
        <w:t>Dämmung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verwendet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spacing w:val="-1"/>
        </w:rPr>
        <w:t>energiespa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2"/>
        </w:rPr>
        <w:t>rende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Haushaltsgeräte</w:t>
      </w:r>
      <w:proofErr w:type="spellEnd"/>
      <w:r>
        <w:rPr>
          <w:color w:val="231F20"/>
        </w:rPr>
        <w:t xml:space="preserve"> und </w:t>
      </w:r>
      <w:r>
        <w:rPr>
          <w:color w:val="231F20"/>
          <w:spacing w:val="-1"/>
        </w:rPr>
        <w:t>LED-Lampen.</w:t>
      </w:r>
    </w:p>
    <w:p w14:paraId="28402CA4" w14:textId="77777777" w:rsidR="00260AC9" w:rsidRDefault="006B6927">
      <w:pPr>
        <w:spacing w:line="230" w:lineRule="exact"/>
        <w:ind w:left="106" w:firstLine="22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Der</w:t>
      </w:r>
      <w:r>
        <w:rPr>
          <w:rFonts w:ascii="Theinhardt Regular" w:eastAsia="Theinhardt Regular" w:hAnsi="Theinhardt Regular" w:cs="Theinhardt Regular"/>
          <w:color w:val="231F20"/>
          <w:spacing w:val="20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Energiebedarf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0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beträgt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0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nur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9’400</w:t>
      </w:r>
      <w:r>
        <w:rPr>
          <w:rFonts w:ascii="Theinhardt Regular" w:eastAsia="Theinhardt Regular" w:hAnsi="Theinhardt Regular" w:cs="Theinhardt Regular"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kWh/a.</w:t>
      </w:r>
      <w:r>
        <w:rPr>
          <w:rFonts w:ascii="Theinhardt Regular" w:eastAsia="Theinhardt Regular" w:hAnsi="Theinhardt Regular" w:cs="Theinhardt Regular"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Auf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dem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Flachdach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ist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eine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nicht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in-</w:t>
      </w:r>
      <w:r>
        <w:rPr>
          <w:rFonts w:ascii="Theinhardt Regular" w:eastAsia="Theinhardt Regular" w:hAnsi="Theinhardt Regular" w:cs="Theinhardt Regular"/>
          <w:color w:val="231F20"/>
          <w:spacing w:val="22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tegrierte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29.76</w:t>
      </w:r>
      <w:r>
        <w:rPr>
          <w:rFonts w:ascii="Theinhardt Regular" w:eastAsia="Theinhardt Regular" w:hAnsi="Theinhardt Regular" w:cs="Theinhardt Regular"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starke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PV-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Dachanlage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mon</w:t>
      </w:r>
      <w:proofErr w:type="spellEnd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-</w:t>
      </w:r>
      <w:r>
        <w:rPr>
          <w:rFonts w:ascii="Theinhardt Regular" w:eastAsia="Theinhardt Regular" w:hAnsi="Theinhardt Regular" w:cs="Theinhardt Regular"/>
          <w:color w:val="231F20"/>
          <w:spacing w:val="24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>tiert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>,</w:t>
      </w:r>
      <w:r>
        <w:rPr>
          <w:rFonts w:ascii="Theinhardt Regular" w:eastAsia="Theinhardt Regular" w:hAnsi="Theinhardt Regular" w:cs="Theinhardt Regular"/>
          <w:color w:val="231F20"/>
          <w:spacing w:val="21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welche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31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rund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29’400</w:t>
      </w:r>
      <w:r>
        <w:rPr>
          <w:rFonts w:ascii="Theinhardt Regular" w:eastAsia="Theinhardt Regular" w:hAnsi="Theinhardt Regular" w:cs="Theinhardt Regular"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kWh/a</w:t>
      </w:r>
      <w:r>
        <w:rPr>
          <w:rFonts w:ascii="Theinhardt Regular" w:eastAsia="Theinhardt Regular" w:hAnsi="Theinhardt Regular" w:cs="Theinhardt Regular"/>
          <w:color w:val="231F20"/>
          <w:spacing w:val="32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erzeugt</w:t>
      </w:r>
      <w:proofErr w:type="spellEnd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.</w:t>
      </w:r>
      <w:r>
        <w:rPr>
          <w:rFonts w:ascii="Theinhardt Regular" w:eastAsia="Theinhardt Regular" w:hAnsi="Theinhardt Regular" w:cs="Theinhardt Regular"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Damit</w:t>
      </w:r>
      <w:r>
        <w:rPr>
          <w:rFonts w:ascii="Theinhardt Regular" w:eastAsia="Theinhardt Regular" w:hAnsi="Theinhardt Regular" w:cs="Theinhardt Regular"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sorgt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sie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für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eine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Eigenenergieversor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-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gung von 311%.</w:t>
      </w:r>
    </w:p>
    <w:p w14:paraId="40FD4C45" w14:textId="77777777" w:rsidR="00260AC9" w:rsidRDefault="006B6927">
      <w:pPr>
        <w:spacing w:before="23" w:line="220" w:lineRule="auto"/>
        <w:ind w:left="106" w:firstLine="22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Mit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dem</w:t>
      </w:r>
      <w:r>
        <w:rPr>
          <w:rFonts w:ascii="Theinhardt Regular" w:eastAsia="Theinhardt Regular" w:hAnsi="Theinhardt Regular" w:cs="Theinhardt Regular"/>
          <w:color w:val="231F20"/>
          <w:spacing w:val="40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Solarstromüberschuss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von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19’900</w:t>
      </w:r>
      <w:r>
        <w:rPr>
          <w:rFonts w:ascii="Theinhardt Regular" w:eastAsia="Theinhardt Regular" w:hAnsi="Theinhardt Regular" w:cs="Theinhardt Regular"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kWh/a</w:t>
      </w:r>
      <w:r>
        <w:rPr>
          <w:rFonts w:ascii="Theinhardt Regular" w:eastAsia="Theinhardt Regular" w:hAnsi="Theinhardt Regular" w:cs="Theinhardt Regular"/>
          <w:color w:val="231F20"/>
          <w:spacing w:val="18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werden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18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weitere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18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Schulhaus</w:t>
      </w:r>
      <w:proofErr w:type="spellEnd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-</w:t>
      </w:r>
      <w:r>
        <w:rPr>
          <w:rFonts w:ascii="Theinhardt Regular" w:eastAsia="Theinhardt Regular" w:hAnsi="Theinhardt Regular" w:cs="Theinhardt Regular"/>
          <w:color w:val="231F20"/>
          <w:spacing w:val="24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gebäude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CO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-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frei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33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mit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33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Solarstrom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33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versorgt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.</w:t>
      </w:r>
      <w:r>
        <w:rPr>
          <w:rFonts w:ascii="Theinhardt Regular" w:eastAsia="Theinhardt Regular" w:hAnsi="Theinhardt Regular" w:cs="Theinhardt Regular"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Damit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können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auch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14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E-Autos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CO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-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frei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be-</w:t>
      </w:r>
      <w:r>
        <w:rPr>
          <w:rFonts w:ascii="Theinhardt Regular" w:eastAsia="Theinhardt Regular" w:hAnsi="Theinhardt Regular" w:cs="Theinhardt Regular"/>
          <w:color w:val="231F20"/>
          <w:spacing w:val="25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trieben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und</w:t>
      </w:r>
      <w:r>
        <w:rPr>
          <w:rFonts w:ascii="Theinhardt Regular" w:eastAsia="Theinhardt Regular" w:hAnsi="Theinhardt Regular" w:cs="Theinhardt Regular"/>
          <w:color w:val="231F20"/>
          <w:spacing w:val="7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rund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41</w:t>
      </w:r>
      <w:r>
        <w:rPr>
          <w:rFonts w:ascii="Theinhardt Regular" w:eastAsia="Theinhardt Regular" w:hAnsi="Theinhardt Regular" w:cs="Theinhardt Regular"/>
          <w:color w:val="231F20"/>
          <w:spacing w:val="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t</w:t>
      </w:r>
      <w:r>
        <w:rPr>
          <w:rFonts w:ascii="Theinhardt Regular" w:eastAsia="Theinhardt Regular" w:hAnsi="Theinhardt Regular" w:cs="Theinhardt Regular"/>
          <w:color w:val="231F20"/>
          <w:spacing w:val="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CO</w:t>
      </w:r>
      <w:r>
        <w:rPr>
          <w:rFonts w:ascii="Theinhardt Regular" w:eastAsia="Theinhardt Regular" w:hAnsi="Theinhardt Regular" w:cs="Theinhardt Regular"/>
          <w:color w:val="231F20"/>
          <w:position w:val="-5"/>
          <w:sz w:val="10"/>
          <w:szCs w:val="10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-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Emissionen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ver</w:t>
      </w:r>
      <w:proofErr w:type="spellEnd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-</w:t>
      </w:r>
      <w:r>
        <w:rPr>
          <w:rFonts w:ascii="Theinhardt Regular" w:eastAsia="Theinhardt Regular" w:hAnsi="Theinhardt Regular" w:cs="Theinhardt Regular"/>
          <w:color w:val="231F20"/>
          <w:spacing w:val="21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mieden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31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werden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.</w:t>
      </w:r>
      <w:r>
        <w:rPr>
          <w:rFonts w:ascii="Theinhardt Regular" w:eastAsia="Theinhardt Regular" w:hAnsi="Theinhardt Regular" w:cs="Theinhardt Regular"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Dieses</w:t>
      </w:r>
      <w:r>
        <w:rPr>
          <w:rFonts w:ascii="Theinhardt Regular" w:eastAsia="Theinhardt Regular" w:hAnsi="Theinhardt Regular" w:cs="Theinhardt Regular"/>
          <w:color w:val="231F20"/>
          <w:spacing w:val="32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Kindergartenge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-</w:t>
      </w:r>
      <w:r>
        <w:rPr>
          <w:rFonts w:ascii="Theinhardt Regular" w:eastAsia="Theinhardt Regular" w:hAnsi="Theinhardt Regular" w:cs="Theinhardt Regular"/>
          <w:color w:val="231F20"/>
          <w:spacing w:val="35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bäude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9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veranschaulicht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9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sehr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gut</w:t>
      </w:r>
      <w:r>
        <w:rPr>
          <w:rFonts w:ascii="Theinhardt Regular" w:eastAsia="Theinhardt Regular" w:hAnsi="Theinhardt Regular" w:cs="Theinhardt Regular"/>
          <w:color w:val="231F20"/>
          <w:spacing w:val="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das</w:t>
      </w:r>
      <w:r>
        <w:rPr>
          <w:rFonts w:ascii="Theinhardt Regular" w:eastAsia="Theinhardt Regular" w:hAnsi="Theinhardt Regular" w:cs="Theinhardt Regular"/>
          <w:color w:val="231F20"/>
          <w:spacing w:val="9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riesige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5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Solarstrompotential</w:t>
      </w:r>
      <w:proofErr w:type="spellEnd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 von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Schulgebäuden</w:t>
      </w:r>
      <w:proofErr w:type="spellEnd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.</w:t>
      </w:r>
    </w:p>
    <w:p w14:paraId="5063D1DA" w14:textId="77777777" w:rsidR="00260AC9" w:rsidRDefault="006B6927">
      <w:pPr>
        <w:spacing w:before="3" w:line="232" w:lineRule="auto"/>
        <w:ind w:left="106" w:right="8" w:firstLine="22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proofErr w:type="spellStart"/>
      <w:r>
        <w:rPr>
          <w:rFonts w:ascii="Theinhardt Regular" w:hAnsi="Theinhardt Regular"/>
          <w:color w:val="231F20"/>
          <w:sz w:val="18"/>
        </w:rPr>
        <w:t>Mit</w:t>
      </w:r>
      <w:proofErr w:type="spellEnd"/>
      <w:r>
        <w:rPr>
          <w:rFonts w:ascii="Theinhardt Regular" w:hAnsi="Theinhardt Regular"/>
          <w:color w:val="231F20"/>
          <w:spacing w:val="27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einer</w:t>
      </w:r>
      <w:proofErr w:type="spellEnd"/>
      <w:r>
        <w:rPr>
          <w:rFonts w:ascii="Theinhardt Regular" w:hAnsi="Theinhardt Regular"/>
          <w:color w:val="231F20"/>
          <w:spacing w:val="28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sorgfältig-ganzflächigen</w:t>
      </w:r>
      <w:proofErr w:type="spellEnd"/>
      <w:r>
        <w:rPr>
          <w:rFonts w:ascii="Theinhardt Regular" w:hAnsi="Theinhardt Regular"/>
          <w:color w:val="231F20"/>
          <w:spacing w:val="27"/>
          <w:sz w:val="18"/>
        </w:rPr>
        <w:t xml:space="preserve"> </w:t>
      </w:r>
      <w:r>
        <w:rPr>
          <w:rFonts w:ascii="Theinhardt Regular" w:hAnsi="Theinhardt Regular"/>
          <w:color w:val="231F20"/>
          <w:spacing w:val="-3"/>
          <w:sz w:val="18"/>
        </w:rPr>
        <w:t>PV-</w:t>
      </w:r>
      <w:r>
        <w:rPr>
          <w:rFonts w:ascii="Theinhardt Regular" w:hAnsi="Theinhardt Regular"/>
          <w:color w:val="231F20"/>
          <w:spacing w:val="46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Anlage</w:t>
      </w:r>
      <w:r>
        <w:rPr>
          <w:rFonts w:ascii="Theinhardt Regular" w:hAnsi="Theinhardt Regular"/>
          <w:color w:val="231F20"/>
          <w:spacing w:val="-9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2"/>
          <w:sz w:val="18"/>
        </w:rPr>
        <w:t>wäre</w:t>
      </w:r>
      <w:proofErr w:type="spellEnd"/>
      <w:r>
        <w:rPr>
          <w:rFonts w:ascii="Theinhardt Regular" w:hAnsi="Theinhardt Regular"/>
          <w:color w:val="231F20"/>
          <w:spacing w:val="-9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eine</w:t>
      </w:r>
      <w:proofErr w:type="spellEnd"/>
      <w:r>
        <w:rPr>
          <w:rFonts w:ascii="Theinhardt Regular" w:hAnsi="Theinhardt Regular"/>
          <w:color w:val="231F20"/>
          <w:spacing w:val="-9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Solarstromversorgung</w:t>
      </w:r>
      <w:proofErr w:type="spellEnd"/>
      <w:r>
        <w:rPr>
          <w:rFonts w:ascii="Theinhardt Regular" w:hAnsi="Theinhardt Regular"/>
          <w:color w:val="231F20"/>
          <w:spacing w:val="-9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von</w:t>
      </w:r>
    </w:p>
    <w:p w14:paraId="2076696B" w14:textId="77777777" w:rsidR="00260AC9" w:rsidRDefault="006B6927">
      <w:pPr>
        <w:spacing w:before="89" w:line="227" w:lineRule="auto"/>
        <w:ind w:left="106" w:right="3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br w:type="column"/>
      </w:r>
      <w:proofErr w:type="spellStart"/>
      <w:r>
        <w:rPr>
          <w:rFonts w:ascii="Theinhardt Regular" w:hAnsi="Theinhardt Regular"/>
          <w:color w:val="231F20"/>
          <w:sz w:val="18"/>
        </w:rPr>
        <w:t>möglich</w:t>
      </w:r>
      <w:proofErr w:type="spellEnd"/>
      <w:r>
        <w:rPr>
          <w:rFonts w:ascii="Theinhardt Regular" w:hAnsi="Theinhardt Regular"/>
          <w:color w:val="231F20"/>
          <w:sz w:val="18"/>
        </w:rPr>
        <w:t>.</w:t>
      </w:r>
      <w:r>
        <w:rPr>
          <w:rFonts w:ascii="Theinhardt Regular" w:hAnsi="Theinhardt Regular"/>
          <w:color w:val="231F20"/>
          <w:spacing w:val="33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8"/>
        </w:rPr>
        <w:t>Ganzflächig</w:t>
      </w:r>
      <w:proofErr w:type="spellEnd"/>
      <w:r>
        <w:rPr>
          <w:rFonts w:ascii="Theinhardt Regular" w:hAnsi="Theinhardt Regular"/>
          <w:color w:val="231F20"/>
          <w:spacing w:val="45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8"/>
        </w:rPr>
        <w:t>integrierte</w:t>
      </w:r>
      <w:proofErr w:type="spellEnd"/>
      <w:r>
        <w:rPr>
          <w:rFonts w:ascii="Theinhardt Regular" w:hAnsi="Theinhardt Regular"/>
          <w:color w:val="231F20"/>
          <w:spacing w:val="44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PV-</w:t>
      </w:r>
      <w:proofErr w:type="spellStart"/>
      <w:r>
        <w:rPr>
          <w:rFonts w:ascii="Theinhardt Regular" w:hAnsi="Theinhardt Regular"/>
          <w:color w:val="231F20"/>
          <w:sz w:val="18"/>
        </w:rPr>
        <w:t>Anla</w:t>
      </w:r>
      <w:proofErr w:type="spellEnd"/>
      <w:r>
        <w:rPr>
          <w:rFonts w:ascii="Theinhardt Regular" w:hAnsi="Theinhardt Regular"/>
          <w:color w:val="231F20"/>
          <w:sz w:val="18"/>
        </w:rPr>
        <w:t>-</w:t>
      </w:r>
      <w:r>
        <w:rPr>
          <w:rFonts w:ascii="Theinhardt Regular" w:hAnsi="Theinhardt Regular"/>
          <w:color w:val="231F20"/>
          <w:spacing w:val="30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gen*</w:t>
      </w:r>
      <w:r>
        <w:rPr>
          <w:rFonts w:ascii="Theinhardt Regular" w:hAnsi="Theinhardt Regular"/>
          <w:color w:val="231F20"/>
          <w:spacing w:val="38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sind</w:t>
      </w:r>
      <w:proofErr w:type="spellEnd"/>
      <w:r>
        <w:rPr>
          <w:rFonts w:ascii="Theinhardt Regular" w:hAnsi="Theinhardt Regular"/>
          <w:color w:val="231F20"/>
          <w:spacing w:val="39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8"/>
        </w:rPr>
        <w:t>ressourcensparend</w:t>
      </w:r>
      <w:proofErr w:type="spellEnd"/>
      <w:r>
        <w:rPr>
          <w:rFonts w:ascii="Theinhardt Regular" w:hAnsi="Theinhardt Regular"/>
          <w:color w:val="231F20"/>
          <w:spacing w:val="38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und</w:t>
      </w:r>
      <w:r>
        <w:rPr>
          <w:rFonts w:ascii="Theinhardt Regular" w:hAnsi="Theinhardt Regular"/>
          <w:color w:val="231F20"/>
          <w:spacing w:val="39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2"/>
          <w:sz w:val="18"/>
        </w:rPr>
        <w:t>ästhe</w:t>
      </w:r>
      <w:proofErr w:type="spellEnd"/>
      <w:r>
        <w:rPr>
          <w:rFonts w:ascii="Theinhardt Regular" w:hAnsi="Theinhardt Regular"/>
          <w:color w:val="231F20"/>
          <w:spacing w:val="2"/>
          <w:sz w:val="18"/>
        </w:rPr>
        <w:t>-</w:t>
      </w:r>
      <w:r>
        <w:rPr>
          <w:rFonts w:ascii="Theinhardt Regular" w:hAnsi="Theinhardt Regular"/>
          <w:color w:val="231F20"/>
          <w:spacing w:val="22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8"/>
        </w:rPr>
        <w:t>tisch</w:t>
      </w:r>
      <w:proofErr w:type="spellEnd"/>
      <w:r>
        <w:rPr>
          <w:rFonts w:ascii="Theinhardt Regular" w:hAnsi="Theinhardt Regular"/>
          <w:color w:val="231F20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ansprechend</w:t>
      </w:r>
      <w:proofErr w:type="spellEnd"/>
      <w:r>
        <w:rPr>
          <w:rFonts w:ascii="Theinhardt Regular" w:hAnsi="Theinhardt Regular"/>
          <w:color w:val="231F20"/>
          <w:sz w:val="18"/>
        </w:rPr>
        <w:t xml:space="preserve">. Sie </w:t>
      </w:r>
      <w:proofErr w:type="spellStart"/>
      <w:r>
        <w:rPr>
          <w:rFonts w:ascii="Theinhardt Regular" w:hAnsi="Theinhardt Regular"/>
          <w:color w:val="231F20"/>
          <w:spacing w:val="1"/>
          <w:sz w:val="18"/>
        </w:rPr>
        <w:t>nutzen</w:t>
      </w:r>
      <w:proofErr w:type="spellEnd"/>
      <w:r>
        <w:rPr>
          <w:rFonts w:ascii="Theinhardt Regular" w:hAnsi="Theinhardt Regular"/>
          <w:color w:val="231F20"/>
          <w:sz w:val="18"/>
        </w:rPr>
        <w:t xml:space="preserve"> die </w:t>
      </w:r>
      <w:proofErr w:type="spellStart"/>
      <w:r>
        <w:rPr>
          <w:rFonts w:ascii="Theinhardt Regular" w:hAnsi="Theinhardt Regular"/>
          <w:color w:val="231F20"/>
          <w:sz w:val="18"/>
        </w:rPr>
        <w:t>Dachflä</w:t>
      </w:r>
      <w:proofErr w:type="spellEnd"/>
      <w:r>
        <w:rPr>
          <w:rFonts w:ascii="Theinhardt Regular" w:hAnsi="Theinhardt Regular"/>
          <w:color w:val="231F20"/>
          <w:sz w:val="18"/>
        </w:rPr>
        <w:t>-</w:t>
      </w:r>
      <w:r>
        <w:rPr>
          <w:rFonts w:ascii="Theinhardt Regular" w:hAnsi="Theinhardt Regular"/>
          <w:color w:val="231F20"/>
          <w:spacing w:val="44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chen</w:t>
      </w:r>
      <w:proofErr w:type="spellEnd"/>
      <w:r>
        <w:rPr>
          <w:rFonts w:ascii="Theinhardt Regular" w:hAnsi="Theinhardt Regular"/>
          <w:color w:val="231F20"/>
          <w:spacing w:val="12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optimal</w:t>
      </w:r>
      <w:r>
        <w:rPr>
          <w:rFonts w:ascii="Theinhardt Regular" w:hAnsi="Theinhardt Regular"/>
          <w:color w:val="231F20"/>
          <w:spacing w:val="12"/>
          <w:sz w:val="18"/>
        </w:rPr>
        <w:t xml:space="preserve"> </w:t>
      </w:r>
      <w:r>
        <w:rPr>
          <w:rFonts w:ascii="Theinhardt Regular" w:hAnsi="Theinhardt Regular"/>
          <w:color w:val="231F20"/>
          <w:spacing w:val="1"/>
          <w:sz w:val="18"/>
        </w:rPr>
        <w:t>solar</w:t>
      </w:r>
      <w:r>
        <w:rPr>
          <w:rFonts w:ascii="Theinhardt Regular" w:hAnsi="Theinhardt Regular"/>
          <w:color w:val="231F20"/>
          <w:spacing w:val="12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und</w:t>
      </w:r>
      <w:r>
        <w:rPr>
          <w:rFonts w:ascii="Theinhardt Regular" w:hAnsi="Theinhardt Regular"/>
          <w:color w:val="231F20"/>
          <w:spacing w:val="12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8"/>
        </w:rPr>
        <w:t>verwenden</w:t>
      </w:r>
      <w:proofErr w:type="spellEnd"/>
      <w:r>
        <w:rPr>
          <w:rFonts w:ascii="Theinhardt Regular" w:hAnsi="Theinhardt Regular"/>
          <w:color w:val="231F20"/>
          <w:spacing w:val="12"/>
          <w:sz w:val="18"/>
        </w:rPr>
        <w:t xml:space="preserve"> </w:t>
      </w:r>
      <w:r>
        <w:rPr>
          <w:rFonts w:ascii="Theinhardt Regular" w:hAnsi="Theinhardt Regular"/>
          <w:color w:val="231F20"/>
          <w:spacing w:val="1"/>
          <w:sz w:val="18"/>
        </w:rPr>
        <w:t>den</w:t>
      </w:r>
      <w:r>
        <w:rPr>
          <w:rFonts w:ascii="Theinhardt Regular" w:hAnsi="Theinhardt Regular"/>
          <w:color w:val="231F20"/>
          <w:spacing w:val="29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8"/>
        </w:rPr>
        <w:t>emissionsfreien</w:t>
      </w:r>
      <w:proofErr w:type="spellEnd"/>
      <w:r>
        <w:rPr>
          <w:rFonts w:ascii="Theinhardt Regular" w:hAnsi="Theinhardt Regular"/>
          <w:color w:val="231F20"/>
          <w:spacing w:val="-17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8"/>
        </w:rPr>
        <w:t>Solarstrom</w:t>
      </w:r>
      <w:proofErr w:type="spellEnd"/>
      <w:r>
        <w:rPr>
          <w:rFonts w:ascii="Theinhardt Regular" w:hAnsi="Theinhardt Regular"/>
          <w:color w:val="231F20"/>
          <w:spacing w:val="-17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zur</w:t>
      </w:r>
      <w:proofErr w:type="spellEnd"/>
      <w:r>
        <w:rPr>
          <w:rFonts w:ascii="Theinhardt Regular" w:hAnsi="Theinhardt Regular"/>
          <w:color w:val="231F20"/>
          <w:spacing w:val="-16"/>
          <w:sz w:val="18"/>
        </w:rPr>
        <w:t xml:space="preserve"> </w:t>
      </w:r>
      <w:r>
        <w:rPr>
          <w:rFonts w:ascii="Theinhardt Regular" w:hAnsi="Theinhardt Regular"/>
          <w:color w:val="231F20"/>
          <w:spacing w:val="1"/>
          <w:sz w:val="18"/>
        </w:rPr>
        <w:t>Substitution</w:t>
      </w:r>
      <w:r>
        <w:rPr>
          <w:rFonts w:ascii="Theinhardt Regular" w:hAnsi="Theinhardt Regular"/>
          <w:color w:val="231F20"/>
          <w:spacing w:val="45"/>
          <w:w w:val="98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der</w:t>
      </w:r>
      <w:r>
        <w:rPr>
          <w:rFonts w:ascii="Theinhardt Regular" w:hAnsi="Theinhardt Regular"/>
          <w:color w:val="231F20"/>
          <w:spacing w:val="42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hohen</w:t>
      </w:r>
      <w:proofErr w:type="spellEnd"/>
      <w:r>
        <w:rPr>
          <w:rFonts w:ascii="Theinhardt Regular" w:hAnsi="Theinhardt Regular"/>
          <w:color w:val="231F20"/>
          <w:spacing w:val="43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CO</w:t>
      </w:r>
      <w:r>
        <w:rPr>
          <w:rFonts w:ascii="Theinhardt Regular" w:hAnsi="Theinhardt Regular"/>
          <w:color w:val="231F20"/>
          <w:position w:val="-5"/>
          <w:sz w:val="10"/>
        </w:rPr>
        <w:t>2</w:t>
      </w:r>
      <w:r>
        <w:rPr>
          <w:rFonts w:ascii="Theinhardt Regular" w:hAnsi="Theinhardt Regular"/>
          <w:color w:val="231F20"/>
          <w:sz w:val="18"/>
        </w:rPr>
        <w:t>-</w:t>
      </w:r>
      <w:proofErr w:type="spellStart"/>
      <w:r>
        <w:rPr>
          <w:rFonts w:ascii="Theinhardt Regular" w:hAnsi="Theinhardt Regular"/>
          <w:color w:val="231F20"/>
          <w:sz w:val="18"/>
        </w:rPr>
        <w:t>Emissionen</w:t>
      </w:r>
      <w:proofErr w:type="spellEnd"/>
      <w:r>
        <w:rPr>
          <w:rFonts w:ascii="Theinhardt Regular" w:hAnsi="Theinhardt Regular"/>
          <w:color w:val="231F20"/>
          <w:spacing w:val="42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8"/>
        </w:rPr>
        <w:t>im</w:t>
      </w:r>
      <w:proofErr w:type="spellEnd"/>
      <w:r>
        <w:rPr>
          <w:rFonts w:ascii="Theinhardt Regular" w:hAnsi="Theinhardt Regular"/>
          <w:color w:val="231F20"/>
          <w:spacing w:val="43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8"/>
        </w:rPr>
        <w:t>Gebäude</w:t>
      </w:r>
      <w:proofErr w:type="spellEnd"/>
      <w:r>
        <w:rPr>
          <w:rFonts w:ascii="Theinhardt Regular" w:hAnsi="Theinhardt Regular"/>
          <w:color w:val="231F20"/>
          <w:spacing w:val="1"/>
          <w:sz w:val="18"/>
        </w:rPr>
        <w:t>-</w:t>
      </w:r>
      <w:r>
        <w:rPr>
          <w:rFonts w:ascii="Theinhardt Regular" w:hAnsi="Theinhardt Regular"/>
          <w:color w:val="231F20"/>
          <w:spacing w:val="36"/>
          <w:w w:val="98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 xml:space="preserve">und </w:t>
      </w:r>
      <w:proofErr w:type="spellStart"/>
      <w:r>
        <w:rPr>
          <w:rFonts w:ascii="Theinhardt Regular" w:hAnsi="Theinhardt Regular"/>
          <w:color w:val="231F20"/>
          <w:sz w:val="18"/>
        </w:rPr>
        <w:t>Verkehrssektor</w:t>
      </w:r>
      <w:proofErr w:type="spellEnd"/>
      <w:r>
        <w:rPr>
          <w:rFonts w:ascii="Theinhardt Regular" w:hAnsi="Theinhardt Regular"/>
          <w:color w:val="231F20"/>
          <w:sz w:val="18"/>
        </w:rPr>
        <w:t>.</w:t>
      </w:r>
    </w:p>
    <w:p w14:paraId="79B703D0" w14:textId="77777777" w:rsidR="00260AC9" w:rsidRDefault="00260AC9">
      <w:pPr>
        <w:spacing w:before="5"/>
        <w:rPr>
          <w:rFonts w:ascii="Theinhardt Regular" w:eastAsia="Theinhardt Regular" w:hAnsi="Theinhardt Regular" w:cs="Theinhardt Regular"/>
          <w:sz w:val="16"/>
          <w:szCs w:val="16"/>
        </w:rPr>
      </w:pPr>
    </w:p>
    <w:p w14:paraId="7D1A2983" w14:textId="77777777" w:rsidR="00260AC9" w:rsidRDefault="006B6927">
      <w:pPr>
        <w:pStyle w:val="berschrift2"/>
        <w:spacing w:line="230" w:lineRule="exact"/>
        <w:jc w:val="both"/>
        <w:rPr>
          <w:i w:val="0"/>
        </w:rPr>
      </w:pPr>
      <w:r>
        <w:rPr>
          <w:color w:val="231F20"/>
          <w:spacing w:val="-5"/>
        </w:rPr>
        <w:t>Le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  <w:spacing w:val="-1"/>
        </w:rPr>
        <w:t>bâtiment</w:t>
      </w:r>
      <w:proofErr w:type="spellEnd"/>
      <w:r>
        <w:rPr>
          <w:color w:val="231F20"/>
          <w:spacing w:val="37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  <w:spacing w:val="-1"/>
        </w:rPr>
        <w:t>jardin</w:t>
      </w:r>
      <w:proofErr w:type="spellEnd"/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  <w:spacing w:val="-1"/>
        </w:rPr>
        <w:t>d’enfants</w:t>
      </w:r>
      <w:proofErr w:type="spellEnd"/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  <w:spacing w:val="-1"/>
        </w:rPr>
        <w:t>réalisé</w:t>
      </w:r>
      <w:proofErr w:type="spellEnd"/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  <w:spacing w:val="-1"/>
        </w:rPr>
        <w:t>en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"/>
        </w:rPr>
        <w:t>Mettmenstetten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(ZH)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2"/>
        </w:rPr>
        <w:t>répond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au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stan-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da</w:t>
      </w:r>
      <w:r>
        <w:rPr>
          <w:color w:val="231F20"/>
          <w:spacing w:val="-4"/>
        </w:rPr>
        <w:t>r</w:t>
      </w:r>
      <w:r>
        <w:rPr>
          <w:color w:val="231F20"/>
        </w:rPr>
        <w:t>d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Mi</w:t>
      </w:r>
      <w:r>
        <w:rPr>
          <w:color w:val="231F20"/>
          <w:spacing w:val="-4"/>
        </w:rPr>
        <w:t>n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>r</w:t>
      </w:r>
      <w:r>
        <w:rPr>
          <w:color w:val="231F20"/>
        </w:rPr>
        <w:t>g</w:t>
      </w:r>
      <w:r>
        <w:rPr>
          <w:color w:val="231F20"/>
          <w:spacing w:val="-4"/>
        </w:rPr>
        <w:t>i</w:t>
      </w:r>
      <w:r>
        <w:rPr>
          <w:color w:val="231F20"/>
        </w:rPr>
        <w:t>e</w:t>
      </w:r>
      <w:proofErr w:type="spellEnd"/>
      <w:r>
        <w:rPr>
          <w:color w:val="231F20"/>
        </w:rPr>
        <w:t>-</w:t>
      </w:r>
      <w:r>
        <w:rPr>
          <w:color w:val="231F20"/>
          <w:spacing w:val="-29"/>
        </w:rPr>
        <w:t>P</w:t>
      </w:r>
      <w:r>
        <w:rPr>
          <w:color w:val="231F20"/>
        </w:rPr>
        <w:t>.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3"/>
        </w:rPr>
        <w:t>G</w:t>
      </w:r>
      <w:r>
        <w:rPr>
          <w:color w:val="231F20"/>
          <w:spacing w:val="2"/>
        </w:rPr>
        <w:t>r</w:t>
      </w:r>
      <w:r>
        <w:rPr>
          <w:color w:val="231F20"/>
        </w:rPr>
        <w:t>â</w:t>
      </w:r>
      <w:r>
        <w:rPr>
          <w:color w:val="231F20"/>
          <w:spacing w:val="-4"/>
        </w:rPr>
        <w:t>c</w:t>
      </w:r>
      <w:r>
        <w:rPr>
          <w:color w:val="231F20"/>
        </w:rPr>
        <w:t>e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t</w:t>
      </w:r>
      <w:r>
        <w:rPr>
          <w:color w:val="231F20"/>
          <w:spacing w:val="-5"/>
        </w:rPr>
        <w:t>r</w:t>
      </w:r>
      <w:r>
        <w:rPr>
          <w:color w:val="231F20"/>
        </w:rPr>
        <w:t>ès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>bon</w:t>
      </w:r>
      <w:r>
        <w:rPr>
          <w:color w:val="231F20"/>
          <w:spacing w:val="-4"/>
        </w:rPr>
        <w:t>n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ol</w:t>
      </w:r>
      <w:r>
        <w:rPr>
          <w:color w:val="231F20"/>
          <w:spacing w:val="1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i</w:t>
      </w:r>
      <w:proofErr w:type="spellEnd"/>
      <w:r>
        <w:rPr>
          <w:color w:val="231F20"/>
        </w:rPr>
        <w:t>-</w:t>
      </w:r>
      <w:r>
        <w:rPr>
          <w:color w:val="231F20"/>
          <w:w w:val="9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-3"/>
        </w:rPr>
        <w:t>thermique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avec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-2"/>
        </w:rPr>
        <w:t>valeurs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0,07/0,12</w:t>
      </w:r>
      <w:r>
        <w:rPr>
          <w:color w:val="231F20"/>
          <w:spacing w:val="25"/>
          <w:w w:val="96"/>
        </w:rPr>
        <w:t xml:space="preserve"> </w:t>
      </w:r>
      <w:r>
        <w:rPr>
          <w:color w:val="231F20"/>
          <w:spacing w:val="-4"/>
        </w:rPr>
        <w:t>W/m</w:t>
      </w:r>
      <w:r>
        <w:rPr>
          <w:color w:val="231F20"/>
          <w:spacing w:val="-3"/>
          <w:position w:val="6"/>
          <w:sz w:val="10"/>
          <w:szCs w:val="10"/>
        </w:rPr>
        <w:t>2</w:t>
      </w:r>
      <w:r>
        <w:rPr>
          <w:color w:val="231F20"/>
          <w:spacing w:val="-4"/>
        </w:rPr>
        <w:t>K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ainsi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qu’à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  <w:spacing w:val="-3"/>
        </w:rPr>
        <w:t>l’électroménager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efficient</w:t>
      </w:r>
      <w:r>
        <w:rPr>
          <w:color w:val="231F20"/>
          <w:spacing w:val="33"/>
          <w:w w:val="9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2"/>
        </w:rPr>
        <w:t>éclairage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LED,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nouveau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BEP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ne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con-</w:t>
      </w:r>
      <w:r>
        <w:rPr>
          <w:color w:val="231F20"/>
          <w:spacing w:val="23"/>
          <w:w w:val="96"/>
        </w:rPr>
        <w:t xml:space="preserve"> </w:t>
      </w:r>
      <w:proofErr w:type="spellStart"/>
      <w:r>
        <w:rPr>
          <w:color w:val="231F20"/>
          <w:spacing w:val="-2"/>
        </w:rPr>
        <w:t>somme</w:t>
      </w:r>
      <w:proofErr w:type="spellEnd"/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9’400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kWh/a.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toit</w:t>
      </w:r>
      <w:proofErr w:type="spellEnd"/>
      <w:r>
        <w:rPr>
          <w:color w:val="231F20"/>
        </w:rPr>
        <w:t>,</w:t>
      </w:r>
      <w:r>
        <w:rPr>
          <w:color w:val="231F20"/>
          <w:spacing w:val="27"/>
          <w:w w:val="96"/>
        </w:rPr>
        <w:t xml:space="preserve"> </w:t>
      </w:r>
      <w:proofErr w:type="spellStart"/>
      <w:r>
        <w:rPr>
          <w:color w:val="231F20"/>
          <w:spacing w:val="-2"/>
        </w:rPr>
        <w:t>l’installa</w:t>
      </w:r>
      <w:r>
        <w:rPr>
          <w:color w:val="231F20"/>
          <w:spacing w:val="-1"/>
        </w:rPr>
        <w:t>tion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  <w:spacing w:val="1"/>
        </w:rPr>
        <w:t>PV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29,76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kW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spacing w:val="-2"/>
        </w:rPr>
        <w:t>orientée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1"/>
        </w:rPr>
        <w:t>est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  <w:spacing w:val="-1"/>
        </w:rPr>
        <w:t>ouest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3"/>
        </w:rPr>
        <w:t>génère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29’400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kWh/a,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assurant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ainsi</w:t>
      </w:r>
      <w:proofErr w:type="spellEnd"/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  <w:spacing w:val="-1"/>
        </w:rPr>
        <w:t>une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autoproduction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311%. </w:t>
      </w:r>
      <w:proofErr w:type="spellStart"/>
      <w:r>
        <w:rPr>
          <w:color w:val="231F20"/>
          <w:spacing w:val="-5"/>
        </w:rPr>
        <w:t>L’excédent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1"/>
        </w:rPr>
        <w:t>solaire</w:t>
      </w:r>
      <w:proofErr w:type="spellEnd"/>
      <w:r>
        <w:rPr>
          <w:color w:val="231F20"/>
        </w:rPr>
        <w:t xml:space="preserve"> du </w:t>
      </w:r>
      <w:proofErr w:type="spellStart"/>
      <w:r>
        <w:rPr>
          <w:color w:val="231F20"/>
          <w:spacing w:val="-1"/>
        </w:rPr>
        <w:t>jardin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d'enfants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</w:rPr>
        <w:t xml:space="preserve"> 19’900 </w:t>
      </w:r>
      <w:r>
        <w:rPr>
          <w:color w:val="231F20"/>
          <w:spacing w:val="-3"/>
        </w:rPr>
        <w:t>kWh/a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  <w:spacing w:val="-1"/>
        </w:rPr>
        <w:t>est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2"/>
        </w:rPr>
        <w:t>exploité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alimenter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1"/>
        </w:rPr>
        <w:t>autres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bâti</w:t>
      </w:r>
      <w:proofErr w:type="spellEnd"/>
      <w:r>
        <w:rPr>
          <w:color w:val="231F20"/>
        </w:rPr>
        <w:t>-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spacing w:val="-1"/>
        </w:rPr>
        <w:t>ments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1"/>
        </w:rPr>
        <w:t>scolaires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Utilisé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2"/>
        </w:rPr>
        <w:t>l’électromobilité</w:t>
      </w:r>
      <w:proofErr w:type="spellEnd"/>
      <w:r>
        <w:rPr>
          <w:color w:val="231F20"/>
          <w:spacing w:val="-2"/>
        </w:rPr>
        <w:t>,</w:t>
      </w:r>
    </w:p>
    <w:p w14:paraId="6FB7769B" w14:textId="77777777" w:rsidR="00260AC9" w:rsidRDefault="006B6927">
      <w:pPr>
        <w:pStyle w:val="berschrift3"/>
        <w:spacing w:before="67"/>
        <w:jc w:val="both"/>
        <w:rPr>
          <w:rFonts w:ascii="Theinhardt Black" w:eastAsia="Theinhardt Black" w:hAnsi="Theinhardt Black" w:cs="Theinhardt Black"/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rFonts w:ascii="Theinhardt Black"/>
          <w:color w:val="231F20"/>
        </w:rPr>
        <w:t>Technische</w:t>
      </w:r>
      <w:proofErr w:type="spellEnd"/>
      <w:r>
        <w:rPr>
          <w:rFonts w:ascii="Theinhardt Black"/>
          <w:color w:val="231F20"/>
        </w:rPr>
        <w:t xml:space="preserve"> </w:t>
      </w:r>
      <w:r>
        <w:rPr>
          <w:rFonts w:ascii="Theinhardt Black"/>
          <w:color w:val="231F20"/>
          <w:spacing w:val="1"/>
        </w:rPr>
        <w:t>Daten</w:t>
      </w:r>
    </w:p>
    <w:p w14:paraId="6C4E076D" w14:textId="77777777" w:rsidR="00260AC9" w:rsidRDefault="00260AC9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087FC8D4" w14:textId="77777777" w:rsidR="00260AC9" w:rsidRDefault="006B6927">
      <w:pPr>
        <w:spacing w:line="20" w:lineRule="atLeast"/>
        <w:ind w:left="10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101B97C2">
          <v:group id="_x0000_s1038" style="width:167.25pt;height:.45pt;mso-position-horizontal-relative:char;mso-position-vertical-relative:line" coordsize="3345,9">
            <v:group id="_x0000_s1043" style="position:absolute;left:21;top:4;width:3311;height:2" coordorigin="21,4" coordsize="3311,2">
              <v:shape id="_x0000_s1044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1" style="position:absolute;left:4;top:4;width:2;height:2" coordorigin="4,4" coordsize="2,2">
              <v:shape id="_x0000_s1042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9" style="position:absolute;left:3341;top:4;width:2;height:2" coordorigin="3341,4" coordsize="2,2">
              <v:shape id="_x0000_s1040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2948139B" w14:textId="77777777" w:rsidR="00260AC9" w:rsidRDefault="006B6927">
      <w:pPr>
        <w:spacing w:before="20" w:line="172" w:lineRule="exact"/>
        <w:ind w:left="106"/>
        <w:jc w:val="both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hAnsi="Theinhardt Bold"/>
          <w:b/>
          <w:color w:val="231F20"/>
          <w:sz w:val="14"/>
        </w:rPr>
        <w:t>Wärmedämmung</w:t>
      </w:r>
      <w:proofErr w:type="spellEnd"/>
    </w:p>
    <w:p w14:paraId="4D24E9B0" w14:textId="77777777" w:rsidR="00260AC9" w:rsidRDefault="006B6927">
      <w:pPr>
        <w:pStyle w:val="Textkrper"/>
        <w:tabs>
          <w:tab w:val="left" w:pos="1193"/>
          <w:tab w:val="left" w:pos="2712"/>
        </w:tabs>
        <w:spacing w:line="160" w:lineRule="exact"/>
        <w:ind w:left="106"/>
        <w:jc w:val="both"/>
      </w:pPr>
      <w:r>
        <w:rPr>
          <w:color w:val="231F20"/>
        </w:rPr>
        <w:t>Wand:</w:t>
      </w:r>
      <w:r>
        <w:rPr>
          <w:color w:val="231F20"/>
        </w:rPr>
        <w:tab/>
      </w:r>
      <w:r>
        <w:t xml:space="preserve">36 cm    </w:t>
      </w:r>
      <w:r>
        <w:rPr>
          <w:spacing w:val="33"/>
        </w:rPr>
        <w:t xml:space="preserve"> </w:t>
      </w:r>
      <w:r>
        <w:t>U-Wert:</w:t>
      </w:r>
      <w:r>
        <w:tab/>
      </w:r>
      <w:r>
        <w:rPr>
          <w:spacing w:val="-3"/>
        </w:rPr>
        <w:t>0.12</w:t>
      </w:r>
      <w:r>
        <w:rPr>
          <w:spacing w:val="-11"/>
        </w:rPr>
        <w:t xml:space="preserve"> </w:t>
      </w:r>
      <w:r>
        <w:t>W/m</w:t>
      </w:r>
      <w:r>
        <w:rPr>
          <w:position w:val="5"/>
          <w:sz w:val="8"/>
        </w:rPr>
        <w:t>2</w:t>
      </w:r>
      <w:r>
        <w:t>K</w:t>
      </w:r>
    </w:p>
    <w:p w14:paraId="1C25F09D" w14:textId="77777777" w:rsidR="00260AC9" w:rsidRDefault="006B6927">
      <w:pPr>
        <w:pStyle w:val="Textkrper"/>
        <w:tabs>
          <w:tab w:val="left" w:pos="1202"/>
          <w:tab w:val="left" w:pos="2688"/>
        </w:tabs>
        <w:spacing w:line="160" w:lineRule="exact"/>
        <w:ind w:left="106"/>
        <w:jc w:val="both"/>
      </w:pPr>
      <w:r>
        <w:t>Dach:</w:t>
      </w:r>
      <w:r>
        <w:tab/>
      </w:r>
      <w:r>
        <w:rPr>
          <w:spacing w:val="-5"/>
        </w:rPr>
        <w:t>41</w:t>
      </w:r>
      <w:r>
        <w:t xml:space="preserve"> cm    </w:t>
      </w:r>
      <w:r>
        <w:rPr>
          <w:spacing w:val="33"/>
        </w:rPr>
        <w:t xml:space="preserve"> </w:t>
      </w:r>
      <w:r>
        <w:t>U-Wert:</w:t>
      </w:r>
      <w:r>
        <w:tab/>
        <w:t>0.07</w:t>
      </w:r>
      <w:r>
        <w:rPr>
          <w:spacing w:val="1"/>
        </w:rPr>
        <w:t xml:space="preserve"> </w:t>
      </w:r>
      <w:r>
        <w:t>W/m</w:t>
      </w:r>
      <w:r>
        <w:rPr>
          <w:position w:val="5"/>
          <w:sz w:val="8"/>
        </w:rPr>
        <w:t>2</w:t>
      </w:r>
      <w:r>
        <w:t>K</w:t>
      </w:r>
    </w:p>
    <w:p w14:paraId="768C6B2F" w14:textId="77777777" w:rsidR="00260AC9" w:rsidRDefault="006B6927">
      <w:pPr>
        <w:pStyle w:val="Textkrper"/>
        <w:tabs>
          <w:tab w:val="left" w:pos="1092"/>
          <w:tab w:val="left" w:pos="2694"/>
        </w:tabs>
        <w:spacing w:before="6" w:line="207" w:lineRule="auto"/>
        <w:ind w:left="106" w:right="114"/>
        <w:jc w:val="both"/>
        <w:rPr>
          <w:rFonts w:ascii="Theinhardt Bold" w:eastAsia="Theinhardt Bold" w:hAnsi="Theinhardt Bold" w:cs="Theinhardt Bold"/>
        </w:rPr>
      </w:pPr>
      <w:r>
        <w:t>Boden:</w:t>
      </w:r>
      <w:r>
        <w:tab/>
      </w:r>
      <w:r>
        <w:rPr>
          <w:spacing w:val="-2"/>
        </w:rPr>
        <w:t>24</w:t>
      </w:r>
      <w:r>
        <w:t xml:space="preserve"> cm    </w:t>
      </w:r>
      <w:r>
        <w:rPr>
          <w:spacing w:val="33"/>
        </w:rPr>
        <w:t xml:space="preserve"> </w:t>
      </w:r>
      <w:r>
        <w:t>U-Wert:</w:t>
      </w:r>
      <w:r>
        <w:tab/>
      </w:r>
      <w:r>
        <w:rPr>
          <w:spacing w:val="-2"/>
        </w:rPr>
        <w:t>0.10</w:t>
      </w:r>
      <w:r>
        <w:rPr>
          <w:spacing w:val="1"/>
        </w:rPr>
        <w:t xml:space="preserve"> </w:t>
      </w:r>
      <w:r>
        <w:t>W/m</w:t>
      </w:r>
      <w:r>
        <w:rPr>
          <w:position w:val="5"/>
          <w:sz w:val="8"/>
        </w:rPr>
        <w:t>2</w:t>
      </w:r>
      <w:r>
        <w:t>K</w:t>
      </w:r>
      <w:r>
        <w:rPr>
          <w:spacing w:val="23"/>
        </w:rPr>
        <w:t xml:space="preserve"> </w:t>
      </w:r>
      <w:r>
        <w:t>Fenster:</w:t>
      </w:r>
      <w:r>
        <w:tab/>
      </w:r>
      <w:proofErr w:type="spellStart"/>
      <w:r>
        <w:t>dreifach</w:t>
      </w:r>
      <w:proofErr w:type="spellEnd"/>
      <w:r>
        <w:t xml:space="preserve">    </w:t>
      </w:r>
      <w:r>
        <w:rPr>
          <w:spacing w:val="33"/>
        </w:rPr>
        <w:t xml:space="preserve"> </w:t>
      </w:r>
      <w:r>
        <w:t>U-Wert:</w:t>
      </w:r>
      <w:r>
        <w:tab/>
      </w:r>
      <w:r>
        <w:rPr>
          <w:spacing w:val="-3"/>
        </w:rPr>
        <w:t>0.77</w:t>
      </w:r>
      <w:r>
        <w:rPr>
          <w:spacing w:val="1"/>
        </w:rPr>
        <w:t xml:space="preserve"> </w:t>
      </w:r>
      <w:r>
        <w:rPr>
          <w:spacing w:val="-1"/>
        </w:rPr>
        <w:t>W/m</w:t>
      </w:r>
      <w:r>
        <w:rPr>
          <w:spacing w:val="-1"/>
          <w:position w:val="5"/>
          <w:sz w:val="8"/>
        </w:rPr>
        <w:t>2</w:t>
      </w:r>
      <w:r>
        <w:rPr>
          <w:spacing w:val="-1"/>
        </w:rPr>
        <w:t>K</w:t>
      </w:r>
      <w:r>
        <w:rPr>
          <w:spacing w:val="27"/>
        </w:rPr>
        <w:t xml:space="preserve"> </w:t>
      </w:r>
      <w:proofErr w:type="spellStart"/>
      <w:r>
        <w:rPr>
          <w:rFonts w:ascii="Theinhardt Bold"/>
          <w:b/>
          <w:color w:val="231F20"/>
        </w:rPr>
        <w:t>Energiebedarf</w:t>
      </w:r>
      <w:proofErr w:type="spellEnd"/>
    </w:p>
    <w:p w14:paraId="03F8D41A" w14:textId="77777777" w:rsidR="00260AC9" w:rsidRDefault="006B6927">
      <w:pPr>
        <w:pStyle w:val="Textkrper"/>
        <w:tabs>
          <w:tab w:val="left" w:pos="1587"/>
          <w:tab w:val="left" w:pos="1867"/>
          <w:tab w:val="left" w:pos="3049"/>
        </w:tabs>
        <w:spacing w:line="207" w:lineRule="auto"/>
        <w:ind w:left="106" w:right="114"/>
        <w:jc w:val="both"/>
      </w:pPr>
      <w:r>
        <w:rPr>
          <w:color w:val="231F20"/>
        </w:rPr>
        <w:t xml:space="preserve">EBF: </w:t>
      </w:r>
      <w:r>
        <w:rPr>
          <w:color w:val="231F20"/>
          <w:spacing w:val="-1"/>
        </w:rPr>
        <w:t>378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5"/>
          <w:sz w:val="8"/>
          <w:szCs w:val="8"/>
        </w:rPr>
        <w:t>2</w:t>
      </w:r>
      <w:r>
        <w:rPr>
          <w:color w:val="231F20"/>
          <w:spacing w:val="-1"/>
          <w:position w:val="5"/>
          <w:sz w:val="8"/>
          <w:szCs w:val="8"/>
        </w:rPr>
        <w:tab/>
      </w:r>
      <w:r>
        <w:rPr>
          <w:color w:val="231F20"/>
        </w:rPr>
        <w:t>kWh/m</w:t>
      </w:r>
      <w:r>
        <w:rPr>
          <w:color w:val="231F20"/>
          <w:position w:val="5"/>
          <w:sz w:val="8"/>
          <w:szCs w:val="8"/>
        </w:rPr>
        <w:t>2</w:t>
      </w:r>
      <w:r>
        <w:rPr>
          <w:color w:val="231F20"/>
        </w:rPr>
        <w:t xml:space="preserve">a    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%</w:t>
      </w:r>
      <w:r>
        <w:rPr>
          <w:color w:val="231F20"/>
        </w:rPr>
        <w:tab/>
        <w:t>kWh/a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2"/>
        </w:rPr>
        <w:t>Elektrizität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2"/>
        </w:rPr>
        <w:t>(WP):</w:t>
      </w:r>
      <w:r>
        <w:rPr>
          <w:color w:val="231F20"/>
          <w:spacing w:val="2"/>
        </w:rPr>
        <w:tab/>
      </w:r>
      <w:r>
        <w:rPr>
          <w:color w:val="231F20"/>
          <w:spacing w:val="2"/>
        </w:rPr>
        <w:tab/>
      </w:r>
      <w:r>
        <w:rPr>
          <w:color w:val="231F20"/>
          <w:spacing w:val="-2"/>
        </w:rPr>
        <w:t>18.6</w:t>
      </w:r>
      <w:r>
        <w:rPr>
          <w:color w:val="231F20"/>
        </w:rPr>
        <w:t xml:space="preserve">   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75</w:t>
      </w:r>
      <w:r>
        <w:rPr>
          <w:color w:val="231F20"/>
          <w:spacing w:val="-1"/>
        </w:rPr>
        <w:tab/>
      </w:r>
      <w:r>
        <w:rPr>
          <w:color w:val="231F20"/>
          <w:spacing w:val="1"/>
        </w:rPr>
        <w:t>7’040</w:t>
      </w:r>
    </w:p>
    <w:p w14:paraId="7BED9DD1" w14:textId="77777777" w:rsidR="00260AC9" w:rsidRDefault="006B6927">
      <w:pPr>
        <w:pStyle w:val="Textkrper"/>
        <w:tabs>
          <w:tab w:val="left" w:pos="1943"/>
          <w:tab w:val="left" w:pos="3079"/>
        </w:tabs>
        <w:spacing w:line="154" w:lineRule="exact"/>
        <w:ind w:left="106"/>
        <w:jc w:val="both"/>
      </w:pPr>
      <w:proofErr w:type="spellStart"/>
      <w:r>
        <w:rPr>
          <w:color w:val="231F20"/>
          <w:spacing w:val="2"/>
        </w:rPr>
        <w:t>Elektrizität</w:t>
      </w:r>
      <w:proofErr w:type="spellEnd"/>
      <w:r>
        <w:rPr>
          <w:color w:val="231F20"/>
          <w:spacing w:val="2"/>
        </w:rPr>
        <w:tab/>
      </w:r>
      <w:r>
        <w:rPr>
          <w:color w:val="231F20"/>
          <w:spacing w:val="-1"/>
        </w:rPr>
        <w:t>6.4</w:t>
      </w:r>
      <w:r>
        <w:rPr>
          <w:color w:val="231F20"/>
        </w:rPr>
        <w:t xml:space="preserve">   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25</w:t>
      </w:r>
      <w:r>
        <w:rPr>
          <w:color w:val="231F20"/>
          <w:spacing w:val="-1"/>
        </w:rPr>
        <w:tab/>
        <w:t>2’400</w:t>
      </w:r>
    </w:p>
    <w:p w14:paraId="65CC59DA" w14:textId="77777777" w:rsidR="00260AC9" w:rsidRDefault="006B6927">
      <w:pPr>
        <w:pStyle w:val="berschrift3"/>
        <w:tabs>
          <w:tab w:val="left" w:pos="1979"/>
          <w:tab w:val="left" w:pos="3069"/>
        </w:tabs>
        <w:spacing w:line="172" w:lineRule="exact"/>
        <w:jc w:val="both"/>
        <w:rPr>
          <w:b w:val="0"/>
          <w:bCs w:val="0"/>
        </w:rPr>
      </w:pPr>
      <w:proofErr w:type="spellStart"/>
      <w:r>
        <w:rPr>
          <w:color w:val="231F20"/>
        </w:rPr>
        <w:t>Gesamt</w:t>
      </w:r>
      <w:proofErr w:type="spellEnd"/>
      <w:r>
        <w:rPr>
          <w:color w:val="231F20"/>
        </w:rPr>
        <w:t>-EB:</w:t>
      </w:r>
      <w:r>
        <w:rPr>
          <w:color w:val="231F20"/>
        </w:rPr>
        <w:tab/>
        <w:t xml:space="preserve">25  </w:t>
      </w:r>
      <w:r>
        <w:rPr>
          <w:color w:val="231F20"/>
          <w:spacing w:val="27"/>
        </w:rPr>
        <w:t xml:space="preserve"> </w:t>
      </w:r>
      <w:r>
        <w:rPr>
          <w:rFonts w:ascii="Theinhardt Regular" w:eastAsia="Theinhardt Regular" w:hAnsi="Theinhardt Regular" w:cs="Theinhardt Regular"/>
          <w:b w:val="0"/>
          <w:bCs w:val="0"/>
          <w:color w:val="231F20"/>
        </w:rPr>
        <w:t>100</w:t>
      </w:r>
      <w:r>
        <w:rPr>
          <w:rFonts w:ascii="Theinhardt Regular" w:eastAsia="Theinhardt Regular" w:hAnsi="Theinhardt Regular" w:cs="Theinhardt Regular"/>
          <w:b w:val="0"/>
          <w:bCs w:val="0"/>
          <w:color w:val="231F20"/>
        </w:rPr>
        <w:tab/>
      </w:r>
      <w:r>
        <w:rPr>
          <w:color w:val="231F20"/>
          <w:spacing w:val="1"/>
        </w:rPr>
        <w:t>9’440</w:t>
      </w:r>
    </w:p>
    <w:p w14:paraId="6B9FF502" w14:textId="77777777" w:rsidR="00260AC9" w:rsidRDefault="006B6927">
      <w:pPr>
        <w:spacing w:before="32" w:line="172" w:lineRule="exact"/>
        <w:ind w:left="106"/>
        <w:jc w:val="both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/>
          <w:b/>
          <w:color w:val="231F20"/>
          <w:sz w:val="14"/>
        </w:rPr>
        <w:t>Energieversorgung</w:t>
      </w:r>
      <w:proofErr w:type="spellEnd"/>
    </w:p>
    <w:p w14:paraId="72872E62" w14:textId="77777777" w:rsidR="00260AC9" w:rsidRDefault="006B6927">
      <w:pPr>
        <w:pStyle w:val="Textkrper"/>
        <w:tabs>
          <w:tab w:val="left" w:pos="752"/>
          <w:tab w:val="left" w:pos="1881"/>
          <w:tab w:val="left" w:pos="2992"/>
          <w:tab w:val="left" w:pos="3049"/>
        </w:tabs>
        <w:spacing w:before="6" w:line="207" w:lineRule="auto"/>
        <w:ind w:left="106" w:right="114"/>
        <w:jc w:val="both"/>
      </w:pPr>
      <w:r>
        <w:rPr>
          <w:color w:val="231F20"/>
        </w:rPr>
        <w:t xml:space="preserve">Eigen-EV: 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</w:t>
      </w:r>
      <w:r>
        <w:rPr>
          <w:color w:val="231F20"/>
          <w:position w:val="5"/>
          <w:sz w:val="8"/>
          <w:szCs w:val="8"/>
        </w:rPr>
        <w:t xml:space="preserve">2       </w:t>
      </w:r>
      <w:r>
        <w:rPr>
          <w:color w:val="231F20"/>
          <w:spacing w:val="21"/>
          <w:position w:val="5"/>
          <w:sz w:val="8"/>
          <w:szCs w:val="8"/>
        </w:rPr>
        <w:t xml:space="preserve"> </w:t>
      </w:r>
      <w:proofErr w:type="spellStart"/>
      <w:r>
        <w:rPr>
          <w:color w:val="231F20"/>
        </w:rPr>
        <w:t>kWp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kWh/m</w:t>
      </w:r>
      <w:r>
        <w:rPr>
          <w:color w:val="231F20"/>
          <w:spacing w:val="-1"/>
          <w:position w:val="5"/>
          <w:sz w:val="8"/>
          <w:szCs w:val="8"/>
        </w:rPr>
        <w:t>2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    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%</w:t>
      </w:r>
      <w:r>
        <w:rPr>
          <w:color w:val="231F20"/>
        </w:rPr>
        <w:tab/>
      </w:r>
      <w:r>
        <w:rPr>
          <w:color w:val="231F20"/>
        </w:rPr>
        <w:tab/>
        <w:t>kWh/a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PV:</w:t>
      </w:r>
      <w:r>
        <w:rPr>
          <w:color w:val="231F20"/>
        </w:rPr>
        <w:tab/>
      </w:r>
      <w:proofErr w:type="gramStart"/>
      <w:r>
        <w:rPr>
          <w:color w:val="231F20"/>
          <w:spacing w:val="1"/>
        </w:rPr>
        <w:t>200</w:t>
      </w:r>
      <w:r>
        <w:rPr>
          <w:color w:val="231F20"/>
        </w:rPr>
        <w:t xml:space="preserve"> 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29</w:t>
      </w:r>
      <w:proofErr w:type="gramEnd"/>
      <w:r>
        <w:rPr>
          <w:color w:val="231F20"/>
          <w:spacing w:val="-3"/>
        </w:rPr>
        <w:t>.76</w:t>
      </w:r>
      <w:r>
        <w:rPr>
          <w:color w:val="231F20"/>
          <w:spacing w:val="-3"/>
        </w:rPr>
        <w:tab/>
      </w:r>
      <w:r>
        <w:rPr>
          <w:color w:val="231F20"/>
          <w:spacing w:val="-1"/>
        </w:rPr>
        <w:t>59.2</w:t>
      </w:r>
      <w:r>
        <w:rPr>
          <w:color w:val="231F20"/>
        </w:rPr>
        <w:t xml:space="preserve">  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6"/>
        </w:rPr>
        <w:t>311</w:t>
      </w:r>
      <w:r>
        <w:rPr>
          <w:color w:val="231F20"/>
          <w:spacing w:val="-6"/>
        </w:rPr>
        <w:tab/>
      </w:r>
      <w:r>
        <w:rPr>
          <w:color w:val="231F20"/>
        </w:rPr>
        <w:t>29’350</w:t>
      </w:r>
    </w:p>
    <w:p w14:paraId="470B4BBB" w14:textId="77777777" w:rsidR="00260AC9" w:rsidRDefault="006B6927">
      <w:pPr>
        <w:tabs>
          <w:tab w:val="left" w:pos="2989"/>
        </w:tabs>
        <w:spacing w:line="167" w:lineRule="exact"/>
        <w:ind w:left="106"/>
        <w:jc w:val="both"/>
        <w:rPr>
          <w:rFonts w:ascii="Theinhardt Regular Italic" w:eastAsia="Theinhardt Regular Italic" w:hAnsi="Theinhardt Regular Italic" w:cs="Theinhardt Regular Italic"/>
          <w:sz w:val="14"/>
          <w:szCs w:val="14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4"/>
          <w:szCs w:val="14"/>
        </w:rPr>
        <w:t>PV-Dach: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4"/>
          <w:szCs w:val="14"/>
        </w:rPr>
        <w:t xml:space="preserve"> </w:t>
      </w:r>
      <w:proofErr w:type="gram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4"/>
          <w:szCs w:val="14"/>
        </w:rPr>
        <w:t>450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4"/>
          <w:szCs w:val="14"/>
        </w:rPr>
        <w:t>29.76</w:t>
      </w:r>
      <w:proofErr w:type="gramEnd"/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      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4"/>
          <w:szCs w:val="14"/>
        </w:rPr>
        <w:t>146.8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4"/>
          <w:szCs w:val="14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4"/>
          <w:szCs w:val="14"/>
        </w:rPr>
        <w:t>708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4"/>
          <w:szCs w:val="14"/>
        </w:rPr>
        <w:tab/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4"/>
          <w:szCs w:val="14"/>
        </w:rPr>
        <w:t>66’900</w:t>
      </w:r>
    </w:p>
    <w:p w14:paraId="17650E97" w14:textId="77777777" w:rsidR="00260AC9" w:rsidRDefault="006B6927">
      <w:pPr>
        <w:tabs>
          <w:tab w:val="left" w:pos="2398"/>
          <w:tab w:val="left" w:pos="3049"/>
        </w:tabs>
        <w:spacing w:before="32" w:line="172" w:lineRule="exact"/>
        <w:ind w:left="106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Bold"/>
          <w:b/>
          <w:color w:val="231F20"/>
          <w:sz w:val="14"/>
        </w:rPr>
        <w:t>Energiebilanz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Regular"/>
          <w:color w:val="231F20"/>
          <w:sz w:val="14"/>
        </w:rPr>
        <w:t>(</w:t>
      </w:r>
      <w:proofErr w:type="spellStart"/>
      <w:r>
        <w:rPr>
          <w:rFonts w:ascii="Theinhardt Regular"/>
          <w:color w:val="231F20"/>
          <w:sz w:val="14"/>
        </w:rPr>
        <w:t>Endenergie</w:t>
      </w:r>
      <w:proofErr w:type="spellEnd"/>
      <w:r>
        <w:rPr>
          <w:rFonts w:ascii="Theinhardt Regular"/>
          <w:color w:val="231F20"/>
          <w:sz w:val="14"/>
        </w:rPr>
        <w:t>)</w:t>
      </w:r>
      <w:r>
        <w:rPr>
          <w:rFonts w:ascii="Theinhardt Regular"/>
          <w:color w:val="231F20"/>
          <w:sz w:val="14"/>
        </w:rPr>
        <w:tab/>
        <w:t>%</w:t>
      </w:r>
      <w:r>
        <w:rPr>
          <w:rFonts w:ascii="Theinhardt Regular"/>
          <w:color w:val="231F20"/>
          <w:sz w:val="14"/>
        </w:rPr>
        <w:tab/>
        <w:t>kWh/a</w:t>
      </w:r>
    </w:p>
    <w:p w14:paraId="1AED7F8A" w14:textId="77777777" w:rsidR="00260AC9" w:rsidRDefault="006B6927">
      <w:pPr>
        <w:pStyle w:val="berschrift3"/>
        <w:tabs>
          <w:tab w:val="left" w:pos="2289"/>
          <w:tab w:val="left" w:pos="2960"/>
        </w:tabs>
        <w:spacing w:line="160" w:lineRule="exact"/>
        <w:jc w:val="both"/>
        <w:rPr>
          <w:b w:val="0"/>
          <w:bCs w:val="0"/>
        </w:rPr>
      </w:pPr>
      <w:proofErr w:type="spellStart"/>
      <w:r>
        <w:rPr>
          <w:color w:val="231F20"/>
        </w:rPr>
        <w:t>Eigenenergieversorgung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231F20"/>
          <w:spacing w:val="-4"/>
          <w:w w:val="95"/>
        </w:rPr>
        <w:t>311</w:t>
      </w:r>
      <w:r>
        <w:rPr>
          <w:color w:val="231F20"/>
          <w:spacing w:val="-4"/>
          <w:w w:val="95"/>
        </w:rPr>
        <w:tab/>
      </w:r>
      <w:r>
        <w:rPr>
          <w:color w:val="231F20"/>
          <w:spacing w:val="1"/>
        </w:rPr>
        <w:t>29’350</w:t>
      </w:r>
    </w:p>
    <w:p w14:paraId="24428BF4" w14:textId="77777777" w:rsidR="00260AC9" w:rsidRDefault="006B6927">
      <w:pPr>
        <w:pStyle w:val="Textkrper"/>
        <w:tabs>
          <w:tab w:val="left" w:pos="2278"/>
          <w:tab w:val="left" w:pos="3061"/>
        </w:tabs>
        <w:spacing w:line="160" w:lineRule="exact"/>
        <w:ind w:left="106"/>
        <w:jc w:val="both"/>
      </w:pPr>
      <w:proofErr w:type="spellStart"/>
      <w:r>
        <w:rPr>
          <w:color w:val="231F20"/>
        </w:rPr>
        <w:t>Gesamtenergiebedarf</w:t>
      </w:r>
      <w:proofErr w:type="spellEnd"/>
      <w:r>
        <w:rPr>
          <w:color w:val="231F20"/>
        </w:rPr>
        <w:t>:</w:t>
      </w:r>
      <w:r>
        <w:rPr>
          <w:color w:val="231F20"/>
        </w:rPr>
        <w:tab/>
        <w:t>100</w:t>
      </w:r>
      <w:r>
        <w:rPr>
          <w:color w:val="231F20"/>
        </w:rPr>
        <w:tab/>
      </w:r>
      <w:r>
        <w:rPr>
          <w:color w:val="231F20"/>
          <w:spacing w:val="-1"/>
        </w:rPr>
        <w:t>9’440</w:t>
      </w:r>
    </w:p>
    <w:p w14:paraId="27FFD9AC" w14:textId="77777777" w:rsidR="00260AC9" w:rsidRDefault="006B6927">
      <w:pPr>
        <w:tabs>
          <w:tab w:val="left" w:pos="2288"/>
          <w:tab w:val="left" w:pos="2972"/>
        </w:tabs>
        <w:spacing w:line="172" w:lineRule="exact"/>
        <w:ind w:left="106"/>
        <w:jc w:val="both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Solarstromüberschuss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4"/>
          <w:szCs w:val="14"/>
        </w:rPr>
        <w:t>211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19’910</w:t>
      </w:r>
    </w:p>
    <w:p w14:paraId="1D4E60A5" w14:textId="77777777" w:rsidR="00260AC9" w:rsidRDefault="006B6927">
      <w:pPr>
        <w:pStyle w:val="berschrift3"/>
        <w:spacing w:before="32" w:line="172" w:lineRule="exact"/>
        <w:jc w:val="both"/>
        <w:rPr>
          <w:b w:val="0"/>
          <w:bCs w:val="0"/>
        </w:rPr>
      </w:pPr>
      <w:proofErr w:type="spellStart"/>
      <w:r>
        <w:rPr>
          <w:color w:val="231F20"/>
          <w:spacing w:val="-2"/>
        </w:rPr>
        <w:t>Bestätigt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von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Elektrizitätswerke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Kantons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Zürich</w:t>
      </w:r>
    </w:p>
    <w:p w14:paraId="62DE6684" w14:textId="77777777" w:rsidR="00260AC9" w:rsidRDefault="006B6927">
      <w:pPr>
        <w:pStyle w:val="Textkrper"/>
        <w:spacing w:line="172" w:lineRule="exact"/>
        <w:ind w:left="106"/>
        <w:jc w:val="both"/>
      </w:pPr>
      <w:r>
        <w:rPr>
          <w:color w:val="231F20"/>
          <w:spacing w:val="-1"/>
        </w:rPr>
        <w:t>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05.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Juli</w:t>
      </w:r>
      <w:proofErr w:type="spellEnd"/>
      <w:r>
        <w:rPr>
          <w:color w:val="231F20"/>
          <w:spacing w:val="-3"/>
        </w:rPr>
        <w:t xml:space="preserve"> 2021, </w:t>
      </w:r>
      <w:r>
        <w:rPr>
          <w:color w:val="231F20"/>
        </w:rPr>
        <w:t>Daniel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Meier,</w:t>
      </w:r>
      <w:r>
        <w:rPr>
          <w:color w:val="231F20"/>
          <w:spacing w:val="-3"/>
        </w:rPr>
        <w:t xml:space="preserve"> Tel. </w:t>
      </w:r>
      <w:r>
        <w:rPr>
          <w:color w:val="231F20"/>
          <w:spacing w:val="-4"/>
        </w:rPr>
        <w:t>+41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58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359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55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22</w:t>
      </w:r>
    </w:p>
    <w:p w14:paraId="090FC839" w14:textId="77777777" w:rsidR="00260AC9" w:rsidRDefault="006B6927">
      <w:pPr>
        <w:spacing w:before="106" w:line="193" w:lineRule="auto"/>
        <w:ind w:left="106" w:right="109"/>
        <w:jc w:val="both"/>
        <w:rPr>
          <w:rFonts w:ascii="Theinhardt Regular" w:eastAsia="Theinhardt Regular" w:hAnsi="Theinhardt Regular" w:cs="Theinhardt Regular"/>
          <w:sz w:val="15"/>
          <w:szCs w:val="15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5"/>
          <w:szCs w:val="15"/>
        </w:rPr>
        <w:t>*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5"/>
          <w:szCs w:val="15"/>
        </w:rPr>
        <w:t>Ganzflächig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0"/>
          <w:sz w:val="15"/>
          <w:szCs w:val="15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1"/>
          <w:sz w:val="15"/>
          <w:szCs w:val="15"/>
        </w:rPr>
        <w:t>bedeutet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1"/>
          <w:sz w:val="15"/>
          <w:szCs w:val="15"/>
        </w:rPr>
        <w:t>:</w:t>
      </w:r>
      <w:r>
        <w:rPr>
          <w:rFonts w:ascii="Theinhardt Regular" w:eastAsia="Theinhardt Regular" w:hAnsi="Theinhardt Regular" w:cs="Theinhardt Regular"/>
          <w:color w:val="231F20"/>
          <w:spacing w:val="21"/>
          <w:sz w:val="15"/>
          <w:szCs w:val="15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1"/>
          <w:sz w:val="15"/>
          <w:szCs w:val="15"/>
        </w:rPr>
        <w:t>Dachfläche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0"/>
          <w:sz w:val="15"/>
          <w:szCs w:val="15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1"/>
          <w:sz w:val="15"/>
          <w:szCs w:val="15"/>
        </w:rPr>
        <w:t>mit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1"/>
          <w:sz w:val="15"/>
          <w:szCs w:val="15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5"/>
          <w:szCs w:val="15"/>
        </w:rPr>
        <w:t>496</w:t>
      </w:r>
      <w:r>
        <w:rPr>
          <w:rFonts w:ascii="Theinhardt Regular" w:eastAsia="Theinhardt Regular" w:hAnsi="Theinhardt Regular" w:cs="Theinhardt Regular"/>
          <w:color w:val="231F20"/>
          <w:spacing w:val="20"/>
          <w:sz w:val="15"/>
          <w:szCs w:val="15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5"/>
          <w:szCs w:val="15"/>
        </w:rPr>
        <w:t>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22"/>
          <w:w w:val="112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5"/>
          <w:szCs w:val="15"/>
        </w:rPr>
        <w:t>minus</w:t>
      </w:r>
      <w:r>
        <w:rPr>
          <w:rFonts w:ascii="Theinhardt Regular" w:eastAsia="Theinhardt Regular" w:hAnsi="Theinhardt Regular" w:cs="Theinhardt Regular"/>
          <w:color w:val="231F20"/>
          <w:spacing w:val="38"/>
          <w:sz w:val="15"/>
          <w:szCs w:val="15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5"/>
          <w:szCs w:val="15"/>
        </w:rPr>
        <w:t>8%</w:t>
      </w:r>
      <w:r>
        <w:rPr>
          <w:rFonts w:ascii="Theinhardt Regular" w:eastAsia="Theinhardt Regular" w:hAnsi="Theinhardt Regular" w:cs="Theinhardt Regular"/>
          <w:color w:val="231F20"/>
          <w:spacing w:val="38"/>
          <w:sz w:val="15"/>
          <w:szCs w:val="15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2"/>
          <w:sz w:val="15"/>
          <w:szCs w:val="15"/>
        </w:rPr>
        <w:t>Sicherheitsflache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38"/>
          <w:sz w:val="15"/>
          <w:szCs w:val="15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5"/>
          <w:szCs w:val="15"/>
        </w:rPr>
        <w:t>≈</w:t>
      </w:r>
      <w:r>
        <w:rPr>
          <w:rFonts w:ascii="Theinhardt Regular" w:eastAsia="Theinhardt Regular" w:hAnsi="Theinhardt Regular" w:cs="Theinhardt Regular"/>
          <w:color w:val="231F20"/>
          <w:spacing w:val="39"/>
          <w:sz w:val="15"/>
          <w:szCs w:val="15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5"/>
          <w:szCs w:val="15"/>
        </w:rPr>
        <w:t>450</w:t>
      </w:r>
      <w:r>
        <w:rPr>
          <w:rFonts w:ascii="Theinhardt Regular" w:eastAsia="Theinhardt Regular" w:hAnsi="Theinhardt Regular" w:cs="Theinhardt Regular"/>
          <w:color w:val="231F20"/>
          <w:spacing w:val="38"/>
          <w:sz w:val="15"/>
          <w:szCs w:val="15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5"/>
          <w:szCs w:val="15"/>
        </w:rPr>
        <w:t>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13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5"/>
          <w:szCs w:val="15"/>
        </w:rPr>
        <w:t>x</w:t>
      </w:r>
      <w:r>
        <w:rPr>
          <w:rFonts w:ascii="Theinhardt Regular" w:eastAsia="Theinhardt Regular" w:hAnsi="Theinhardt Regular" w:cs="Theinhardt Regular"/>
          <w:color w:val="231F20"/>
          <w:spacing w:val="38"/>
          <w:sz w:val="15"/>
          <w:szCs w:val="15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5"/>
          <w:szCs w:val="15"/>
        </w:rPr>
        <w:t>146.8</w:t>
      </w:r>
      <w:r>
        <w:rPr>
          <w:rFonts w:ascii="Theinhardt Regular" w:eastAsia="Theinhardt Regular" w:hAnsi="Theinhardt Regular" w:cs="Theinhardt Regular"/>
          <w:color w:val="231F20"/>
          <w:spacing w:val="50"/>
          <w:sz w:val="15"/>
          <w:szCs w:val="15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5"/>
          <w:szCs w:val="15"/>
        </w:rPr>
        <w:t>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5"/>
          <w:szCs w:val="15"/>
        </w:rPr>
        <w:t>/a</w:t>
      </w:r>
      <w:r>
        <w:rPr>
          <w:rFonts w:ascii="Theinhardt Regular" w:eastAsia="Theinhardt Regular" w:hAnsi="Theinhardt Regular" w:cs="Theinhardt Regular"/>
          <w:color w:val="231F20"/>
          <w:spacing w:val="14"/>
          <w:sz w:val="15"/>
          <w:szCs w:val="15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5"/>
          <w:szCs w:val="15"/>
        </w:rPr>
        <w:t>≈</w:t>
      </w:r>
      <w:r>
        <w:rPr>
          <w:rFonts w:ascii="Theinhardt Regular" w:eastAsia="Theinhardt Regular" w:hAnsi="Theinhardt Regular" w:cs="Theinhardt Regular"/>
          <w:color w:val="231F20"/>
          <w:spacing w:val="15"/>
          <w:sz w:val="15"/>
          <w:szCs w:val="15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5"/>
          <w:szCs w:val="15"/>
        </w:rPr>
        <w:t>66’900</w:t>
      </w:r>
      <w:r>
        <w:rPr>
          <w:rFonts w:ascii="Theinhardt Regular" w:eastAsia="Theinhardt Regular" w:hAnsi="Theinhardt Regular" w:cs="Theinhardt Regular"/>
          <w:color w:val="231F20"/>
          <w:spacing w:val="14"/>
          <w:sz w:val="15"/>
          <w:szCs w:val="15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5"/>
          <w:szCs w:val="15"/>
        </w:rPr>
        <w:t>kWh/a.</w:t>
      </w:r>
      <w:r>
        <w:rPr>
          <w:rFonts w:ascii="Theinhardt Regular" w:eastAsia="Theinhardt Regular" w:hAnsi="Theinhardt Regular" w:cs="Theinhardt Regular"/>
          <w:color w:val="231F20"/>
          <w:spacing w:val="15"/>
          <w:sz w:val="15"/>
          <w:szCs w:val="15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5"/>
          <w:szCs w:val="15"/>
        </w:rPr>
        <w:t>Damit</w:t>
      </w:r>
      <w:r>
        <w:rPr>
          <w:rFonts w:ascii="Theinhardt Regular" w:eastAsia="Theinhardt Regular" w:hAnsi="Theinhardt Regular" w:cs="Theinhardt Regular"/>
          <w:color w:val="231F20"/>
          <w:spacing w:val="14"/>
          <w:sz w:val="15"/>
          <w:szCs w:val="15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1"/>
          <w:sz w:val="15"/>
          <w:szCs w:val="15"/>
        </w:rPr>
        <w:t>können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15"/>
          <w:sz w:val="15"/>
          <w:szCs w:val="15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5"/>
          <w:szCs w:val="15"/>
        </w:rPr>
        <w:t>48</w:t>
      </w:r>
      <w:r>
        <w:rPr>
          <w:rFonts w:ascii="Theinhardt Regular" w:eastAsia="Theinhardt Regular" w:hAnsi="Theinhardt Regular" w:cs="Theinhardt Regular"/>
          <w:color w:val="231F20"/>
          <w:spacing w:val="14"/>
          <w:sz w:val="15"/>
          <w:szCs w:val="15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5"/>
          <w:szCs w:val="15"/>
        </w:rPr>
        <w:t>E-</w:t>
      </w:r>
      <w:r>
        <w:rPr>
          <w:rFonts w:ascii="Theinhardt Regular" w:eastAsia="Theinhardt Regular" w:hAnsi="Theinhardt Regular" w:cs="Theinhardt Regular"/>
          <w:color w:val="231F20"/>
          <w:spacing w:val="28"/>
          <w:sz w:val="15"/>
          <w:szCs w:val="15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5"/>
          <w:szCs w:val="15"/>
        </w:rPr>
        <w:t xml:space="preserve">Autos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2"/>
          <w:sz w:val="15"/>
          <w:szCs w:val="15"/>
        </w:rPr>
        <w:t>jährlich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"/>
          <w:sz w:val="15"/>
          <w:szCs w:val="15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5"/>
          <w:szCs w:val="15"/>
        </w:rPr>
        <w:t>12'000</w:t>
      </w:r>
      <w:r>
        <w:rPr>
          <w:rFonts w:ascii="Theinhardt Regular" w:eastAsia="Theinhardt Regular" w:hAnsi="Theinhardt Regular" w:cs="Theinhardt Regular"/>
          <w:color w:val="231F20"/>
          <w:spacing w:val="2"/>
          <w:sz w:val="15"/>
          <w:szCs w:val="15"/>
        </w:rPr>
        <w:t xml:space="preserve"> km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5"/>
          <w:szCs w:val="15"/>
        </w:rPr>
        <w:t>CO</w:t>
      </w:r>
      <w:r>
        <w:rPr>
          <w:rFonts w:ascii="Theinhardt Regular" w:eastAsia="Theinhardt Regular" w:hAnsi="Theinhardt Regular" w:cs="Theinhardt Regular"/>
          <w:color w:val="231F20"/>
          <w:position w:val="-4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1"/>
          <w:sz w:val="15"/>
          <w:szCs w:val="15"/>
        </w:rPr>
        <w:t>-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1"/>
          <w:sz w:val="15"/>
          <w:szCs w:val="15"/>
        </w:rPr>
        <w:t>frei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"/>
          <w:sz w:val="15"/>
          <w:szCs w:val="15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2"/>
          <w:sz w:val="15"/>
          <w:szCs w:val="15"/>
        </w:rPr>
        <w:t>fahren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"/>
          <w:sz w:val="15"/>
          <w:szCs w:val="15"/>
        </w:rPr>
        <w:t>.</w:t>
      </w:r>
    </w:p>
    <w:p w14:paraId="3D80E642" w14:textId="77777777" w:rsidR="00260AC9" w:rsidRDefault="006B6927">
      <w:pPr>
        <w:spacing w:line="142" w:lineRule="exact"/>
        <w:ind w:left="106"/>
        <w:jc w:val="both"/>
        <w:rPr>
          <w:rFonts w:ascii="Theinhardt Regular" w:eastAsia="Theinhardt Regular" w:hAnsi="Theinhardt Regular" w:cs="Theinhardt Regular"/>
          <w:sz w:val="13"/>
          <w:szCs w:val="13"/>
        </w:rPr>
      </w:pPr>
      <w:r>
        <w:rPr>
          <w:rFonts w:ascii="Theinhardt Regular"/>
          <w:color w:val="231F20"/>
          <w:spacing w:val="2"/>
          <w:sz w:val="13"/>
        </w:rPr>
        <w:t>(Art.</w:t>
      </w:r>
      <w:r>
        <w:rPr>
          <w:rFonts w:ascii="Theinhardt Regular"/>
          <w:color w:val="231F20"/>
          <w:spacing w:val="-2"/>
          <w:sz w:val="13"/>
        </w:rPr>
        <w:t xml:space="preserve"> </w:t>
      </w:r>
      <w:r>
        <w:rPr>
          <w:rFonts w:ascii="Theinhardt Regular"/>
          <w:color w:val="231F20"/>
          <w:sz w:val="13"/>
        </w:rPr>
        <w:t>5</w:t>
      </w:r>
      <w:r>
        <w:rPr>
          <w:rFonts w:ascii="Theinhardt Regular"/>
          <w:color w:val="231F20"/>
          <w:spacing w:val="-2"/>
          <w:sz w:val="13"/>
        </w:rPr>
        <w:t xml:space="preserve"> </w:t>
      </w:r>
      <w:r>
        <w:rPr>
          <w:rFonts w:ascii="Theinhardt Regular"/>
          <w:color w:val="231F20"/>
          <w:spacing w:val="1"/>
          <w:sz w:val="13"/>
        </w:rPr>
        <w:t>lit.</w:t>
      </w:r>
      <w:r>
        <w:rPr>
          <w:rFonts w:ascii="Theinhardt Regular"/>
          <w:color w:val="231F20"/>
          <w:spacing w:val="-2"/>
          <w:sz w:val="13"/>
        </w:rPr>
        <w:t xml:space="preserve"> </w:t>
      </w:r>
      <w:r>
        <w:rPr>
          <w:rFonts w:ascii="Theinhardt Regular"/>
          <w:color w:val="231F20"/>
          <w:sz w:val="13"/>
        </w:rPr>
        <w:t>a</w:t>
      </w:r>
      <w:r>
        <w:rPr>
          <w:rFonts w:ascii="Theinhardt Regular"/>
          <w:color w:val="231F20"/>
          <w:spacing w:val="-2"/>
          <w:sz w:val="13"/>
        </w:rPr>
        <w:t xml:space="preserve"> </w:t>
      </w:r>
      <w:r>
        <w:rPr>
          <w:rFonts w:ascii="Theinhardt Regular"/>
          <w:color w:val="231F20"/>
          <w:spacing w:val="1"/>
          <w:sz w:val="13"/>
        </w:rPr>
        <w:t>Norman</w:t>
      </w:r>
      <w:r>
        <w:rPr>
          <w:rFonts w:ascii="Theinhardt Regular"/>
          <w:color w:val="231F20"/>
          <w:spacing w:val="-2"/>
          <w:sz w:val="13"/>
        </w:rPr>
        <w:t xml:space="preserve"> </w:t>
      </w:r>
      <w:r>
        <w:rPr>
          <w:rFonts w:ascii="Theinhardt Regular"/>
          <w:color w:val="231F20"/>
          <w:spacing w:val="1"/>
          <w:sz w:val="13"/>
        </w:rPr>
        <w:t>Foster</w:t>
      </w:r>
      <w:r>
        <w:rPr>
          <w:rFonts w:ascii="Theinhardt Regular"/>
          <w:color w:val="231F20"/>
          <w:spacing w:val="-2"/>
          <w:sz w:val="13"/>
        </w:rPr>
        <w:t xml:space="preserve"> </w:t>
      </w:r>
      <w:r>
        <w:rPr>
          <w:rFonts w:ascii="Theinhardt Regular"/>
          <w:color w:val="231F20"/>
          <w:spacing w:val="1"/>
          <w:sz w:val="13"/>
        </w:rPr>
        <w:t>PEB-</w:t>
      </w:r>
      <w:proofErr w:type="spellStart"/>
      <w:r>
        <w:rPr>
          <w:rFonts w:ascii="Theinhardt Regular"/>
          <w:color w:val="231F20"/>
          <w:spacing w:val="1"/>
          <w:sz w:val="13"/>
        </w:rPr>
        <w:t>Reglement</w:t>
      </w:r>
      <w:proofErr w:type="spellEnd"/>
      <w:r>
        <w:rPr>
          <w:rFonts w:ascii="Theinhardt Regular"/>
          <w:color w:val="231F20"/>
          <w:spacing w:val="1"/>
          <w:sz w:val="13"/>
        </w:rPr>
        <w:t>)</w:t>
      </w:r>
    </w:p>
    <w:p w14:paraId="150E4A9F" w14:textId="77777777" w:rsidR="00260AC9" w:rsidRDefault="00260AC9">
      <w:pPr>
        <w:spacing w:before="11"/>
        <w:rPr>
          <w:rFonts w:ascii="Theinhardt Regular" w:eastAsia="Theinhardt Regular" w:hAnsi="Theinhardt Regular" w:cs="Theinhardt Regular"/>
          <w:sz w:val="14"/>
          <w:szCs w:val="14"/>
        </w:rPr>
      </w:pPr>
    </w:p>
    <w:p w14:paraId="605164AA" w14:textId="77777777" w:rsidR="00260AC9" w:rsidRDefault="006B6927">
      <w:pPr>
        <w:pStyle w:val="berschrift3"/>
        <w:spacing w:line="109" w:lineRule="exact"/>
        <w:jc w:val="both"/>
        <w:rPr>
          <w:rFonts w:ascii="Theinhardt Black" w:eastAsia="Theinhardt Black" w:hAnsi="Theinhardt Black" w:cs="Theinhardt Black"/>
          <w:b w:val="0"/>
          <w:bCs w:val="0"/>
        </w:rPr>
      </w:pPr>
      <w:proofErr w:type="spellStart"/>
      <w:r>
        <w:rPr>
          <w:rFonts w:ascii="Theinhardt Black"/>
          <w:color w:val="231F20"/>
          <w:spacing w:val="2"/>
        </w:rPr>
        <w:t>Beteiligte</w:t>
      </w:r>
      <w:proofErr w:type="spellEnd"/>
      <w:r>
        <w:rPr>
          <w:rFonts w:ascii="Theinhardt Black"/>
          <w:color w:val="231F20"/>
        </w:rPr>
        <w:t xml:space="preserve"> </w:t>
      </w:r>
      <w:proofErr w:type="spellStart"/>
      <w:r>
        <w:rPr>
          <w:rFonts w:ascii="Theinhardt Black"/>
          <w:color w:val="231F20"/>
          <w:spacing w:val="2"/>
        </w:rPr>
        <w:t>Personen</w:t>
      </w:r>
      <w:proofErr w:type="spellEnd"/>
    </w:p>
    <w:p w14:paraId="2D8FC2B9" w14:textId="77777777" w:rsidR="00260AC9" w:rsidRDefault="00260AC9">
      <w:pPr>
        <w:spacing w:line="109" w:lineRule="exact"/>
        <w:jc w:val="both"/>
        <w:rPr>
          <w:rFonts w:ascii="Theinhardt Black" w:eastAsia="Theinhardt Black" w:hAnsi="Theinhardt Black" w:cs="Theinhardt Black"/>
        </w:rPr>
        <w:sectPr w:rsidR="00260AC9">
          <w:type w:val="continuous"/>
          <w:pgSz w:w="11910" w:h="16840"/>
          <w:pgMar w:top="840" w:right="460" w:bottom="280" w:left="740" w:header="720" w:footer="720" w:gutter="0"/>
          <w:cols w:num="3" w:space="720" w:equalWidth="0">
            <w:col w:w="3462" w:space="109"/>
            <w:col w:w="3459" w:space="113"/>
            <w:col w:w="3567"/>
          </w:cols>
        </w:sectPr>
      </w:pPr>
    </w:p>
    <w:p w14:paraId="7F2DFB6F" w14:textId="77777777" w:rsidR="00260AC9" w:rsidRDefault="006B6927">
      <w:pPr>
        <w:spacing w:line="195" w:lineRule="exact"/>
        <w:ind w:left="106"/>
        <w:rPr>
          <w:rFonts w:ascii="Theinhardt Regular" w:eastAsia="Theinhardt Regular" w:hAnsi="Theinhardt Regular" w:cs="Theinhardt Regular"/>
          <w:sz w:val="18"/>
          <w:szCs w:val="18"/>
        </w:rPr>
      </w:pP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rund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66’900</w:t>
      </w:r>
      <w:r>
        <w:rPr>
          <w:rFonts w:ascii="Theinhardt Regular" w:eastAsia="Theinhardt Regular" w:hAnsi="Theinhardt Regular" w:cs="Theinhardt Regular"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kWh/a</w:t>
      </w:r>
      <w:r>
        <w:rPr>
          <w:rFonts w:ascii="Theinhardt Regular" w:eastAsia="Theinhardt Regular" w:hAnsi="Theinhardt Regular" w:cs="Theinhardt Regular"/>
          <w:color w:val="231F20"/>
          <w:spacing w:val="30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mit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31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einer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31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redkordver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-</w:t>
      </w:r>
    </w:p>
    <w:p w14:paraId="2213D56D" w14:textId="77777777" w:rsidR="00260AC9" w:rsidRDefault="006B6927">
      <w:pPr>
        <w:spacing w:line="234" w:lineRule="exact"/>
        <w:ind w:left="106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0D99A514">
          <v:shape id="_x0000_s1037" type="#_x0000_t75" style="position:absolute;left:0;text-align:left;margin-left:42.5pt;margin-top:40.7pt;width:345.85pt;height:202.7pt;z-index:1144;mso-position-horizontal-relative:page">
            <v:imagedata r:id="rId5" o:title=""/>
            <w10:wrap anchorx="page"/>
          </v:shape>
        </w:pic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dächtigen</w:t>
      </w:r>
      <w:proofErr w:type="spellEnd"/>
      <w:r>
        <w:rPr>
          <w:rFonts w:ascii="Theinhardt Regular" w:hAnsi="Theinhardt Regular"/>
          <w:color w:val="231F20"/>
          <w:sz w:val="18"/>
        </w:rPr>
        <w:t xml:space="preserve">  </w:t>
      </w:r>
      <w:r>
        <w:rPr>
          <w:rFonts w:ascii="Theinhardt Regular" w:hAnsi="Theinhardt Regular"/>
          <w:color w:val="231F20"/>
          <w:spacing w:val="29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Eigenversorgung</w:t>
      </w:r>
      <w:proofErr w:type="spellEnd"/>
      <w:r>
        <w:rPr>
          <w:rFonts w:ascii="Theinhardt Regular" w:hAnsi="Theinhardt Regular"/>
          <w:color w:val="231F20"/>
          <w:sz w:val="18"/>
        </w:rPr>
        <w:t xml:space="preserve">  </w:t>
      </w:r>
      <w:r>
        <w:rPr>
          <w:rFonts w:ascii="Theinhardt Regular" w:hAnsi="Theinhardt Regular"/>
          <w:color w:val="231F20"/>
          <w:spacing w:val="30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 xml:space="preserve">von  </w:t>
      </w:r>
      <w:r>
        <w:rPr>
          <w:rFonts w:ascii="Theinhardt Regular" w:hAnsi="Theinhardt Regular"/>
          <w:color w:val="231F20"/>
          <w:spacing w:val="29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708%</w:t>
      </w:r>
    </w:p>
    <w:p w14:paraId="6DEF7310" w14:textId="77777777" w:rsidR="00260AC9" w:rsidRDefault="00260AC9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161E1D0F" w14:textId="77777777" w:rsidR="00260AC9" w:rsidRDefault="00260AC9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1C4D7FD3" w14:textId="77777777" w:rsidR="00260AC9" w:rsidRDefault="00260AC9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642D7E0B" w14:textId="77777777" w:rsidR="00260AC9" w:rsidRDefault="00260AC9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40495545" w14:textId="77777777" w:rsidR="00260AC9" w:rsidRDefault="00260AC9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585919C6" w14:textId="77777777" w:rsidR="00260AC9" w:rsidRDefault="00260AC9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6D3E955F" w14:textId="77777777" w:rsidR="00260AC9" w:rsidRDefault="00260AC9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14F5528D" w14:textId="77777777" w:rsidR="00260AC9" w:rsidRDefault="00260AC9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226CBA93" w14:textId="77777777" w:rsidR="00260AC9" w:rsidRDefault="00260AC9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403E5A97" w14:textId="77777777" w:rsidR="00260AC9" w:rsidRDefault="00260AC9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33262DBF" w14:textId="77777777" w:rsidR="00260AC9" w:rsidRDefault="00260AC9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5AB5B886" w14:textId="77777777" w:rsidR="00260AC9" w:rsidRDefault="00260AC9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0874D91B" w14:textId="77777777" w:rsidR="00260AC9" w:rsidRDefault="00260AC9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05B98DEB" w14:textId="77777777" w:rsidR="00260AC9" w:rsidRDefault="00260AC9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3A86312F" w14:textId="77777777" w:rsidR="00260AC9" w:rsidRDefault="00260AC9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4919B67C" w14:textId="77777777" w:rsidR="00260AC9" w:rsidRDefault="00260AC9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7A7A87CA" w14:textId="77777777" w:rsidR="00260AC9" w:rsidRDefault="00260AC9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49B83AEE" w14:textId="77777777" w:rsidR="00260AC9" w:rsidRDefault="00260AC9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3BB9A1B1" w14:textId="77777777" w:rsidR="00260AC9" w:rsidRDefault="00260AC9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5B7CC5FC" w14:textId="77777777" w:rsidR="00260AC9" w:rsidRDefault="006B6927">
      <w:pPr>
        <w:spacing w:before="136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</w:p>
    <w:p w14:paraId="5CC447B6" w14:textId="77777777" w:rsidR="00260AC9" w:rsidRDefault="006B6927">
      <w:pPr>
        <w:tabs>
          <w:tab w:val="left" w:pos="3698"/>
          <w:tab w:val="left" w:pos="7009"/>
        </w:tabs>
        <w:spacing w:line="198" w:lineRule="exact"/>
        <w:ind w:left="106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il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éviterait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rejet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41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d’émissions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ab/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  <w:u w:val="dotted" w:color="231F20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  <w:u w:val="dotted" w:color="231F20"/>
        </w:rPr>
        <w:tab/>
      </w:r>
    </w:p>
    <w:p w14:paraId="70FFF1EC" w14:textId="77777777" w:rsidR="00260AC9" w:rsidRDefault="006B6927">
      <w:pPr>
        <w:spacing w:line="139" w:lineRule="exact"/>
        <w:ind w:left="3677"/>
        <w:rPr>
          <w:rFonts w:ascii="Theinhardt Bold" w:eastAsia="Theinhardt Bold" w:hAnsi="Theinhardt Bold" w:cs="Theinhardt Bold"/>
          <w:sz w:val="14"/>
          <w:szCs w:val="14"/>
        </w:rPr>
      </w:pPr>
      <w:r>
        <w:pict w14:anchorId="5A5E9B33">
          <v:group id="_x0000_s1035" style="position:absolute;left:0;text-align:left;margin-left:399.7pt;margin-top:-4.05pt;width:.1pt;height:.1pt;z-index:-4504;mso-position-horizontal-relative:page" coordorigin="7994,-81" coordsize="2,2">
            <v:shape id="_x0000_s1036" style="position:absolute;left:7994;top:-81;width:2;height:2" coordorigin="7994,-81" coordsize="0,0" path="m7994,-81r,e" filled="f" strokecolor="#231f20" strokeweight=".14994mm">
              <v:path arrowok="t"/>
            </v:shape>
            <w10:wrap anchorx="page"/>
          </v:group>
        </w:pict>
      </w:r>
      <w:r>
        <w:pict w14:anchorId="7A74D06F">
          <v:group id="_x0000_s1033" style="position:absolute;left:0;text-align:left;margin-left:566.5pt;margin-top:-4.05pt;width:.1pt;height:.1pt;z-index:1216;mso-position-horizontal-relative:page" coordorigin="11330,-81" coordsize="2,2">
            <v:shape id="_x0000_s1034" style="position:absolute;left:11330;top:-81;width:2;height:2" coordorigin="11330,-81" coordsize="0,0" path="m11330,-81r,e" filled="f" strokecolor="#231f20" strokeweight=".14994mm">
              <v:path arrowok="t"/>
            </v:shape>
            <w10:wrap anchorx="page"/>
          </v:group>
        </w:pict>
      </w:r>
      <w:proofErr w:type="spellStart"/>
      <w:r>
        <w:rPr>
          <w:rFonts w:ascii="Theinhardt Bold" w:hAnsi="Theinhardt Bold"/>
          <w:b/>
          <w:color w:val="231F20"/>
          <w:sz w:val="14"/>
        </w:rPr>
        <w:t>Standort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proofErr w:type="spellEnd"/>
    </w:p>
    <w:p w14:paraId="25F0DEA6" w14:textId="77777777" w:rsidR="00260AC9" w:rsidRDefault="006B6927">
      <w:pPr>
        <w:pStyle w:val="Textkrper"/>
        <w:spacing w:line="172" w:lineRule="exact"/>
      </w:pPr>
      <w:proofErr w:type="spellStart"/>
      <w:r>
        <w:rPr>
          <w:color w:val="231F20"/>
          <w:spacing w:val="2"/>
        </w:rPr>
        <w:t>Schulhausstrasse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>16,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8932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Mettmenstetten</w:t>
      </w:r>
      <w:proofErr w:type="spellEnd"/>
    </w:p>
    <w:p w14:paraId="249A6025" w14:textId="77777777" w:rsidR="00260AC9" w:rsidRDefault="006B6927">
      <w:pPr>
        <w:pStyle w:val="berschrift3"/>
        <w:spacing w:before="32" w:line="172" w:lineRule="exact"/>
        <w:ind w:left="3677"/>
        <w:rPr>
          <w:b w:val="0"/>
          <w:bCs w:val="0"/>
        </w:rPr>
      </w:pPr>
      <w:proofErr w:type="spellStart"/>
      <w:r>
        <w:rPr>
          <w:color w:val="231F20"/>
          <w:spacing w:val="1"/>
        </w:rPr>
        <w:t>Bauherrschaft</w:t>
      </w:r>
      <w:proofErr w:type="spellEnd"/>
    </w:p>
    <w:p w14:paraId="51673D1D" w14:textId="77777777" w:rsidR="00260AC9" w:rsidRDefault="006B6927">
      <w:pPr>
        <w:pStyle w:val="Textkrper"/>
        <w:spacing w:before="6" w:line="207" w:lineRule="auto"/>
        <w:ind w:right="282"/>
      </w:pPr>
      <w:r>
        <w:rPr>
          <w:color w:val="231F20"/>
          <w:spacing w:val="2"/>
        </w:rPr>
        <w:t>PSM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Primarschule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Mettmenstetten</w:t>
      </w:r>
      <w:proofErr w:type="spellEnd"/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  <w:spacing w:val="2"/>
        </w:rPr>
        <w:t>Schulhausstrasse</w:t>
      </w:r>
      <w:proofErr w:type="spellEnd"/>
      <w:r>
        <w:rPr>
          <w:color w:val="231F20"/>
        </w:rPr>
        <w:t xml:space="preserve"> 4, </w:t>
      </w:r>
      <w:r>
        <w:rPr>
          <w:color w:val="231F20"/>
          <w:spacing w:val="-1"/>
        </w:rPr>
        <w:t>8932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Mettmenstetten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  <w:spacing w:val="1"/>
        </w:rPr>
        <w:t>Gemeinde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Mettmenstetten</w:t>
      </w:r>
      <w:proofErr w:type="spellEnd"/>
    </w:p>
    <w:p w14:paraId="00A05AEE" w14:textId="77777777" w:rsidR="00260AC9" w:rsidRDefault="006B6927">
      <w:pPr>
        <w:pStyle w:val="Textkrper"/>
        <w:spacing w:line="154" w:lineRule="exact"/>
      </w:pPr>
      <w:proofErr w:type="spellStart"/>
      <w:r>
        <w:rPr>
          <w:color w:val="231F20"/>
          <w:spacing w:val="2"/>
        </w:rPr>
        <w:t>Albisstrasse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4"/>
        </w:rPr>
        <w:t>1,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8932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Mettmenstetten</w:t>
      </w:r>
      <w:proofErr w:type="spellEnd"/>
    </w:p>
    <w:p w14:paraId="22CD0453" w14:textId="77777777" w:rsidR="00260AC9" w:rsidRDefault="006B6927">
      <w:pPr>
        <w:pStyle w:val="Textkrper"/>
        <w:spacing w:before="6" w:line="207" w:lineRule="auto"/>
        <w:ind w:right="203"/>
      </w:pPr>
      <w:proofErr w:type="spellStart"/>
      <w:r>
        <w:rPr>
          <w:color w:val="231F20"/>
          <w:spacing w:val="-2"/>
        </w:rPr>
        <w:t>Liegenschaften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Fredy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3"/>
        </w:rPr>
        <w:t>Kurmann</w:t>
      </w:r>
      <w:proofErr w:type="spellEnd"/>
      <w:r>
        <w:rPr>
          <w:color w:val="231F20"/>
          <w:spacing w:val="-3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Tel.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+41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79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443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49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61</w:t>
      </w:r>
      <w:hyperlink r:id="rId6">
        <w:r>
          <w:rPr>
            <w:color w:val="231F20"/>
            <w:spacing w:val="31"/>
          </w:rPr>
          <w:t xml:space="preserve"> </w:t>
        </w:r>
        <w:r>
          <w:rPr>
            <w:color w:val="231F20"/>
            <w:spacing w:val="2"/>
          </w:rPr>
          <w:t>fredy.kurmann@ps-mettmenstetten.ch</w:t>
        </w:r>
      </w:hyperlink>
    </w:p>
    <w:p w14:paraId="2E2BAFE8" w14:textId="77777777" w:rsidR="00260AC9" w:rsidRDefault="006B6927">
      <w:pPr>
        <w:pStyle w:val="berschrift3"/>
        <w:spacing w:before="38" w:line="172" w:lineRule="exact"/>
        <w:ind w:left="3677"/>
        <w:rPr>
          <w:b w:val="0"/>
          <w:bCs w:val="0"/>
        </w:rPr>
      </w:pPr>
      <w:proofErr w:type="spellStart"/>
      <w:r>
        <w:rPr>
          <w:color w:val="231F20"/>
          <w:spacing w:val="2"/>
        </w:rPr>
        <w:t>Architektur</w:t>
      </w:r>
      <w:proofErr w:type="spellEnd"/>
    </w:p>
    <w:p w14:paraId="5D082EC2" w14:textId="77777777" w:rsidR="00260AC9" w:rsidRDefault="006B6927">
      <w:pPr>
        <w:pStyle w:val="Textkrper"/>
        <w:spacing w:before="6" w:line="207" w:lineRule="auto"/>
        <w:ind w:right="124"/>
      </w:pPr>
      <w:proofErr w:type="spellStart"/>
      <w:r>
        <w:rPr>
          <w:color w:val="231F20"/>
        </w:rPr>
        <w:t>Werkstatt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GmbH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1"/>
        </w:rPr>
        <w:t>Architektur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Energie,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Affolternstrasse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8908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1"/>
        </w:rPr>
        <w:t>Hedingen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Mike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Weber</w:t>
      </w:r>
    </w:p>
    <w:p w14:paraId="1DF6B802" w14:textId="77777777" w:rsidR="00260AC9" w:rsidRDefault="006B6927">
      <w:pPr>
        <w:pStyle w:val="Textkrper"/>
        <w:spacing w:line="167" w:lineRule="exact"/>
      </w:pP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43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255</w:t>
      </w:r>
      <w:r>
        <w:rPr>
          <w:color w:val="231F20"/>
        </w:rPr>
        <w:t xml:space="preserve"> 99 </w:t>
      </w:r>
      <w:r>
        <w:rPr>
          <w:color w:val="231F20"/>
          <w:spacing w:val="1"/>
        </w:rPr>
        <w:t>00</w:t>
      </w:r>
      <w:hyperlink r:id="rId7">
        <w:r>
          <w:rPr>
            <w:color w:val="231F20"/>
            <w:spacing w:val="1"/>
          </w:rPr>
          <w:t>,</w:t>
        </w:r>
        <w:r>
          <w:rPr>
            <w:color w:val="231F20"/>
          </w:rPr>
          <w:t xml:space="preserve"> </w:t>
        </w:r>
        <w:r>
          <w:rPr>
            <w:color w:val="231F20"/>
            <w:spacing w:val="1"/>
          </w:rPr>
          <w:t>mike.weber@werk-statt.ch</w:t>
        </w:r>
      </w:hyperlink>
    </w:p>
    <w:p w14:paraId="1CFDF9B3" w14:textId="77777777" w:rsidR="00260AC9" w:rsidRDefault="006B6927">
      <w:pPr>
        <w:pStyle w:val="berschrift3"/>
        <w:spacing w:before="32" w:line="172" w:lineRule="exact"/>
        <w:ind w:left="3677"/>
        <w:rPr>
          <w:b w:val="0"/>
          <w:bCs w:val="0"/>
        </w:rPr>
      </w:pPr>
      <w:proofErr w:type="spellStart"/>
      <w:r>
        <w:rPr>
          <w:color w:val="231F20"/>
          <w:spacing w:val="1"/>
        </w:rPr>
        <w:t>Weitere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Projektbeteiligte</w:t>
      </w:r>
      <w:proofErr w:type="spellEnd"/>
    </w:p>
    <w:p w14:paraId="5660FAC1" w14:textId="77777777" w:rsidR="00260AC9" w:rsidRDefault="006B6927">
      <w:pPr>
        <w:pStyle w:val="Textkrper"/>
        <w:spacing w:line="226" w:lineRule="auto"/>
        <w:ind w:right="124"/>
      </w:pPr>
      <w:proofErr w:type="spellStart"/>
      <w:r>
        <w:rPr>
          <w:color w:val="231F20"/>
          <w:spacing w:val="1"/>
        </w:rPr>
        <w:t>Bauing</w:t>
      </w:r>
      <w:proofErr w:type="spellEnd"/>
      <w:r>
        <w:rPr>
          <w:color w:val="231F20"/>
          <w:spacing w:val="1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Peter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Eichenberger,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8932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Mettmenstetten</w:t>
      </w:r>
      <w:proofErr w:type="spellEnd"/>
      <w:r>
        <w:rPr>
          <w:color w:val="231F20"/>
          <w:spacing w:val="46"/>
        </w:rPr>
        <w:t xml:space="preserve"> </w:t>
      </w:r>
      <w:r>
        <w:rPr>
          <w:color w:val="231F20"/>
          <w:spacing w:val="-7"/>
        </w:rPr>
        <w:t>Tel.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+41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44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767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14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43,</w:t>
      </w:r>
      <w:r>
        <w:rPr>
          <w:color w:val="231F20"/>
          <w:spacing w:val="-14"/>
        </w:rPr>
        <w:t xml:space="preserve"> </w:t>
      </w:r>
      <w:hyperlink r:id="rId8">
        <w:r>
          <w:rPr>
            <w:color w:val="231F20"/>
            <w:spacing w:val="-6"/>
          </w:rPr>
          <w:t>peter.eichenberger.met@bluewin.ch</w:t>
        </w:r>
      </w:hyperlink>
      <w:r>
        <w:rPr>
          <w:color w:val="231F20"/>
          <w:spacing w:val="35"/>
        </w:rPr>
        <w:t xml:space="preserve"> </w:t>
      </w:r>
      <w:r>
        <w:rPr>
          <w:color w:val="231F20"/>
          <w:spacing w:val="1"/>
        </w:rPr>
        <w:t>Regent,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Gianni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Salis</w:t>
      </w:r>
    </w:p>
    <w:p w14:paraId="618096D4" w14:textId="77777777" w:rsidR="00260AC9" w:rsidRDefault="006B6927">
      <w:pPr>
        <w:pStyle w:val="Textkrper"/>
        <w:spacing w:line="163" w:lineRule="exact"/>
      </w:pP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79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646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8</w:t>
      </w:r>
      <w:hyperlink r:id="rId9">
        <w:r>
          <w:rPr>
            <w:color w:val="231F20"/>
            <w:spacing w:val="1"/>
          </w:rPr>
          <w:t>8</w:t>
        </w:r>
        <w:r>
          <w:rPr>
            <w:color w:val="231F20"/>
          </w:rPr>
          <w:t xml:space="preserve"> 36, </w:t>
        </w:r>
        <w:r>
          <w:rPr>
            <w:color w:val="231F20"/>
            <w:spacing w:val="1"/>
          </w:rPr>
          <w:t>G.Salis@regent.ch</w:t>
        </w:r>
      </w:hyperlink>
    </w:p>
    <w:p w14:paraId="1D271F41" w14:textId="77777777" w:rsidR="00260AC9" w:rsidRDefault="006B6927">
      <w:pPr>
        <w:pStyle w:val="Textkrper"/>
        <w:spacing w:before="11" w:line="160" w:lineRule="exact"/>
        <w:ind w:right="282"/>
      </w:pPr>
      <w:proofErr w:type="spellStart"/>
      <w:r>
        <w:rPr>
          <w:color w:val="231F20"/>
          <w:spacing w:val="1"/>
        </w:rPr>
        <w:t>clevergie</w:t>
      </w:r>
      <w:proofErr w:type="spellEnd"/>
      <w:r>
        <w:rPr>
          <w:color w:val="231F20"/>
        </w:rPr>
        <w:t xml:space="preserve"> ag, </w:t>
      </w:r>
      <w:r>
        <w:rPr>
          <w:color w:val="231F20"/>
          <w:spacing w:val="1"/>
        </w:rPr>
        <w:t>Region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Zentralschweiz</w:t>
      </w:r>
      <w:proofErr w:type="spellEnd"/>
      <w:r>
        <w:rPr>
          <w:color w:val="231F20"/>
          <w:spacing w:val="1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8836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Bennau</w:t>
      </w:r>
      <w:proofErr w:type="spellEnd"/>
      <w:r>
        <w:rPr>
          <w:color w:val="231F20"/>
          <w:spacing w:val="48"/>
        </w:rPr>
        <w:t xml:space="preserve"> </w:t>
      </w: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55 </w:t>
      </w:r>
      <w:r>
        <w:rPr>
          <w:color w:val="231F20"/>
          <w:spacing w:val="-6"/>
        </w:rPr>
        <w:t>412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24</w:t>
      </w:r>
      <w:r>
        <w:rPr>
          <w:color w:val="231F20"/>
        </w:rPr>
        <w:t xml:space="preserve"> 6</w:t>
      </w:r>
      <w:hyperlink r:id="rId10">
        <w:r>
          <w:rPr>
            <w:color w:val="231F20"/>
          </w:rPr>
          <w:t xml:space="preserve">6, </w:t>
        </w:r>
        <w:r>
          <w:rPr>
            <w:color w:val="231F20"/>
            <w:spacing w:val="1"/>
          </w:rPr>
          <w:t>info@clevergie.ch</w:t>
        </w:r>
      </w:hyperlink>
    </w:p>
    <w:p w14:paraId="00E6CB19" w14:textId="77777777" w:rsidR="00260AC9" w:rsidRDefault="006B6927">
      <w:pPr>
        <w:pStyle w:val="Textkrper"/>
        <w:spacing w:before="20" w:line="172" w:lineRule="exact"/>
      </w:pPr>
      <w:r>
        <w:rPr>
          <w:color w:val="231F20"/>
          <w:spacing w:val="1"/>
        </w:rPr>
        <w:t>HHH,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Heinz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Haldimann</w:t>
      </w:r>
      <w:proofErr w:type="spellEnd"/>
      <w:r>
        <w:rPr>
          <w:color w:val="231F20"/>
          <w:spacing w:val="1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8912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Obfelden</w:t>
      </w:r>
      <w:proofErr w:type="spellEnd"/>
    </w:p>
    <w:p w14:paraId="310A2053" w14:textId="77777777" w:rsidR="00260AC9" w:rsidRDefault="006B6927">
      <w:pPr>
        <w:pStyle w:val="Textkrper"/>
        <w:spacing w:line="172" w:lineRule="exact"/>
      </w:pP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44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761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44</w:t>
      </w:r>
      <w:r>
        <w:rPr>
          <w:color w:val="231F20"/>
        </w:rPr>
        <w:t xml:space="preserve"> 5</w:t>
      </w:r>
      <w:hyperlink r:id="rId11">
        <w:r>
          <w:rPr>
            <w:color w:val="231F20"/>
          </w:rPr>
          <w:t xml:space="preserve">3, </w:t>
        </w:r>
        <w:r>
          <w:rPr>
            <w:color w:val="231F20"/>
            <w:spacing w:val="1"/>
          </w:rPr>
          <w:t>info@haldimann-hsp.ch</w:t>
        </w:r>
      </w:hyperlink>
    </w:p>
    <w:p w14:paraId="6C86EA5D" w14:textId="77777777" w:rsidR="00260AC9" w:rsidRDefault="006B6927">
      <w:pPr>
        <w:pStyle w:val="Textkrper"/>
        <w:spacing w:before="11" w:line="160" w:lineRule="exact"/>
        <w:ind w:right="796"/>
      </w:pPr>
      <w:r>
        <w:rPr>
          <w:color w:val="231F20"/>
          <w:spacing w:val="1"/>
        </w:rPr>
        <w:t>BEG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Bürli</w:t>
      </w:r>
      <w:proofErr w:type="spellEnd"/>
      <w:r>
        <w:rPr>
          <w:color w:val="231F20"/>
          <w:spacing w:val="1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Ursula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Bürli</w:t>
      </w:r>
      <w:proofErr w:type="spellEnd"/>
      <w:r>
        <w:rPr>
          <w:color w:val="231F20"/>
          <w:spacing w:val="1"/>
        </w:rPr>
        <w:t>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1"/>
        </w:rPr>
        <w:t>6343</w:t>
      </w:r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  <w:spacing w:val="2"/>
        </w:rPr>
        <w:t>Rotkreuz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Tel.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41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768</w:t>
      </w:r>
      <w:r>
        <w:rPr>
          <w:color w:val="231F20"/>
        </w:rPr>
        <w:t xml:space="preserve"> 66 40</w:t>
      </w:r>
      <w:hyperlink r:id="rId12">
        <w:r>
          <w:rPr>
            <w:color w:val="231F20"/>
          </w:rPr>
          <w:t xml:space="preserve">, </w:t>
        </w:r>
        <w:r>
          <w:rPr>
            <w:color w:val="231F20"/>
            <w:spacing w:val="1"/>
          </w:rPr>
          <w:t>info@beg-buerli.ch</w:t>
        </w:r>
      </w:hyperlink>
    </w:p>
    <w:p w14:paraId="0ED9F1CE" w14:textId="77777777" w:rsidR="00260AC9" w:rsidRDefault="006B6927">
      <w:pPr>
        <w:pStyle w:val="Textkrper"/>
        <w:spacing w:before="28" w:line="226" w:lineRule="auto"/>
        <w:ind w:right="532"/>
      </w:pPr>
      <w:proofErr w:type="spellStart"/>
      <w:r>
        <w:rPr>
          <w:color w:val="231F20"/>
          <w:spacing w:val="1"/>
        </w:rPr>
        <w:t>Kanalisation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"/>
        </w:rPr>
        <w:t>Peter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Ott,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8932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Mettmenstetten</w:t>
      </w:r>
      <w:proofErr w:type="spellEnd"/>
      <w:r>
        <w:rPr>
          <w:color w:val="231F20"/>
          <w:spacing w:val="62"/>
        </w:rPr>
        <w:t xml:space="preserve"> </w:t>
      </w: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44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767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11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2</w:t>
      </w:r>
      <w:hyperlink r:id="rId13">
        <w:r>
          <w:rPr>
            <w:color w:val="231F20"/>
            <w:spacing w:val="-1"/>
          </w:rPr>
          <w:t>2,</w:t>
        </w:r>
        <w:r>
          <w:rPr>
            <w:color w:val="231F20"/>
          </w:rPr>
          <w:t xml:space="preserve"> </w:t>
        </w:r>
        <w:r>
          <w:rPr>
            <w:color w:val="231F20"/>
            <w:spacing w:val="1"/>
          </w:rPr>
          <w:t>peter.ott@ott-ing.ch</w:t>
        </w:r>
      </w:hyperlink>
      <w:r>
        <w:rPr>
          <w:color w:val="231F20"/>
          <w:spacing w:val="52"/>
        </w:rPr>
        <w:t xml:space="preserve"> </w:t>
      </w:r>
      <w:r>
        <w:rPr>
          <w:color w:val="231F20"/>
        </w:rPr>
        <w:t xml:space="preserve">GPW, </w:t>
      </w:r>
      <w:r>
        <w:rPr>
          <w:color w:val="231F20"/>
          <w:spacing w:val="-3"/>
        </w:rPr>
        <w:t>8910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Affoltern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"/>
        </w:rPr>
        <w:t>a.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A.</w:t>
      </w:r>
    </w:p>
    <w:p w14:paraId="5A1E1904" w14:textId="77777777" w:rsidR="00260AC9" w:rsidRDefault="006B6927">
      <w:pPr>
        <w:pStyle w:val="Textkrper"/>
        <w:spacing w:line="163" w:lineRule="exact"/>
      </w:pPr>
      <w:r>
        <w:pict w14:anchorId="6E6D3B84">
          <v:group id="_x0000_s1026" style="position:absolute;left:0;text-align:left;margin-left:399.45pt;margin-top:9.95pt;width:167.25pt;height:.45pt;z-index:1240;mso-position-horizontal-relative:page" coordorigin="7989,199" coordsize="3345,9">
            <v:group id="_x0000_s1031" style="position:absolute;left:8011;top:203;width:3311;height:2" coordorigin="8011,203" coordsize="3311,2">
              <v:shape id="_x0000_s1032" style="position:absolute;left:8011;top:203;width:3311;height:2" coordorigin="8011,203" coordsize="3311,0" path="m8011,203r3310,e" filled="f" strokecolor="#231f20" strokeweight=".14994mm">
                <v:stroke dashstyle="dash"/>
                <v:path arrowok="t"/>
              </v:shape>
            </v:group>
            <v:group id="_x0000_s1029" style="position:absolute;left:7994;top:203;width:2;height:2" coordorigin="7994,203" coordsize="2,2">
              <v:shape id="_x0000_s1030" style="position:absolute;left:7994;top:203;width:2;height:2" coordorigin="7994,203" coordsize="0,0" path="m7994,203r,e" filled="f" strokecolor="#231f20" strokeweight=".14994mm">
                <v:path arrowok="t"/>
              </v:shape>
            </v:group>
            <v:group id="_x0000_s1027" style="position:absolute;left:11330;top:203;width:2;height:2" coordorigin="11330,203" coordsize="2,2">
              <v:shape id="_x0000_s1028" style="position:absolute;left:11330;top:203;width:2;height:2" coordorigin="11330,203" coordsize="0,0" path="m11330,203r,e" filled="f" strokecolor="#231f20" strokeweight=".14994mm">
                <v:path arrowok="t"/>
              </v:shape>
            </v:group>
            <w10:wrap anchorx="page"/>
          </v:group>
        </w:pict>
      </w: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43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322</w:t>
      </w:r>
      <w:r>
        <w:rPr>
          <w:color w:val="231F20"/>
        </w:rPr>
        <w:t xml:space="preserve"> 77 </w:t>
      </w:r>
      <w:r>
        <w:rPr>
          <w:color w:val="231F20"/>
          <w:spacing w:val="1"/>
        </w:rPr>
        <w:t>45</w:t>
      </w:r>
    </w:p>
    <w:p w14:paraId="4FB29C99" w14:textId="77777777" w:rsidR="00260AC9" w:rsidRDefault="00260AC9">
      <w:pPr>
        <w:spacing w:line="163" w:lineRule="exact"/>
        <w:sectPr w:rsidR="00260AC9">
          <w:type w:val="continuous"/>
          <w:pgSz w:w="11910" w:h="16840"/>
          <w:pgMar w:top="840" w:right="460" w:bottom="280" w:left="740" w:header="720" w:footer="720" w:gutter="0"/>
          <w:cols w:num="2" w:space="720" w:equalWidth="0">
            <w:col w:w="3452" w:space="120"/>
            <w:col w:w="7138"/>
          </w:cols>
        </w:sectPr>
      </w:pPr>
    </w:p>
    <w:p w14:paraId="122E73E0" w14:textId="77777777" w:rsidR="00260AC9" w:rsidRDefault="00260AC9">
      <w:pPr>
        <w:spacing w:before="1"/>
        <w:rPr>
          <w:rFonts w:ascii="Theinhardt Regular" w:eastAsia="Theinhardt Regular" w:hAnsi="Theinhardt Regular" w:cs="Theinhardt Regular"/>
          <w:sz w:val="11"/>
          <w:szCs w:val="11"/>
        </w:rPr>
      </w:pPr>
    </w:p>
    <w:p w14:paraId="1B200722" w14:textId="77777777" w:rsidR="00260AC9" w:rsidRDefault="006B6927">
      <w:pPr>
        <w:pStyle w:val="berschrift3"/>
        <w:spacing w:line="160" w:lineRule="exact"/>
        <w:ind w:left="337" w:right="3672" w:hanging="227"/>
        <w:rPr>
          <w:b w:val="0"/>
          <w:bCs w:val="0"/>
        </w:rPr>
      </w:pPr>
      <w:r>
        <w:rPr>
          <w:color w:val="231F20"/>
        </w:rPr>
        <w:t xml:space="preserve">1  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PlusEnergie</w:t>
      </w:r>
      <w:proofErr w:type="spellEnd"/>
      <w:r>
        <w:rPr>
          <w:color w:val="231F20"/>
          <w:spacing w:val="-1"/>
        </w:rPr>
        <w:t>-Kindergarten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Neubau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Mettmenstetten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1"/>
        </w:rPr>
        <w:t>erzeugt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mit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29.76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kW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starken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PV-</w:t>
      </w:r>
      <w:proofErr w:type="spellStart"/>
      <w:r>
        <w:rPr>
          <w:color w:val="231F20"/>
          <w:spacing w:val="-1"/>
        </w:rPr>
        <w:t>Dachan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102"/>
        </w:rPr>
        <w:t xml:space="preserve"> </w:t>
      </w:r>
      <w:proofErr w:type="spellStart"/>
      <w:r>
        <w:rPr>
          <w:color w:val="231F20"/>
        </w:rPr>
        <w:t>lage</w:t>
      </w:r>
      <w:proofErr w:type="spellEnd"/>
      <w:r>
        <w:rPr>
          <w:color w:val="231F20"/>
        </w:rPr>
        <w:t xml:space="preserve"> 29’400 </w:t>
      </w:r>
      <w:r>
        <w:rPr>
          <w:color w:val="231F20"/>
          <w:spacing w:val="-2"/>
        </w:rPr>
        <w:t>kWh/a</w:t>
      </w:r>
      <w:r>
        <w:rPr>
          <w:color w:val="231F20"/>
        </w:rPr>
        <w:t xml:space="preserve"> und </w:t>
      </w:r>
      <w:proofErr w:type="spellStart"/>
      <w:r>
        <w:rPr>
          <w:color w:val="231F20"/>
        </w:rPr>
        <w:t>sorgt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für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Eigenenergieversorgung</w:t>
      </w:r>
      <w:proofErr w:type="spellEnd"/>
      <w:r>
        <w:rPr>
          <w:color w:val="231F20"/>
        </w:rPr>
        <w:t xml:space="preserve"> des Kindergartens von 311%.</w:t>
      </w:r>
    </w:p>
    <w:p w14:paraId="36BE6404" w14:textId="77777777" w:rsidR="00260AC9" w:rsidRDefault="00260AC9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410FBDED" w14:textId="77777777" w:rsidR="00260AC9" w:rsidRDefault="00260AC9">
      <w:pPr>
        <w:spacing w:before="11"/>
        <w:rPr>
          <w:rFonts w:ascii="Theinhardt Bold" w:eastAsia="Theinhardt Bold" w:hAnsi="Theinhardt Bold" w:cs="Theinhardt Bold"/>
          <w:b/>
          <w:bCs/>
          <w:sz w:val="16"/>
          <w:szCs w:val="16"/>
        </w:rPr>
      </w:pPr>
    </w:p>
    <w:p w14:paraId="13F60A16" w14:textId="77777777" w:rsidR="00260AC9" w:rsidRDefault="006B6927">
      <w:pPr>
        <w:pStyle w:val="Textkrper"/>
        <w:spacing w:before="70"/>
        <w:ind w:left="6666"/>
        <w:rPr>
          <w:rFonts w:ascii="Theinhardt Heavy" w:eastAsia="Theinhardt Heavy" w:hAnsi="Theinhardt Heavy" w:cs="Theinhardt Heavy"/>
        </w:rPr>
      </w:pPr>
      <w:r>
        <w:rPr>
          <w:color w:val="231F20"/>
          <w:spacing w:val="-1"/>
        </w:rPr>
        <w:t>Schweizer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Solarpreis</w:t>
      </w:r>
      <w:proofErr w:type="spellEnd"/>
      <w:r>
        <w:rPr>
          <w:color w:val="231F20"/>
        </w:rPr>
        <w:t xml:space="preserve"> 2021 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|  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Prix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Solaire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Suisse</w:t>
      </w:r>
      <w:r>
        <w:rPr>
          <w:color w:val="231F20"/>
        </w:rPr>
        <w:t xml:space="preserve"> 2021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|   </w:t>
      </w:r>
      <w:r>
        <w:rPr>
          <w:color w:val="231F20"/>
          <w:spacing w:val="14"/>
        </w:rPr>
        <w:t xml:space="preserve"> </w:t>
      </w:r>
      <w:r>
        <w:rPr>
          <w:rFonts w:ascii="Theinhardt Heavy"/>
          <w:b/>
          <w:color w:val="231F20"/>
        </w:rPr>
        <w:t>43</w:t>
      </w:r>
    </w:p>
    <w:sectPr w:rsidR="00260AC9">
      <w:type w:val="continuous"/>
      <w:pgSz w:w="11910" w:h="16840"/>
      <w:pgMar w:top="8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AC9"/>
    <w:rsid w:val="00260AC9"/>
    <w:rsid w:val="006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;"/>
  <w14:docId w14:val="2E9C66B2"/>
  <w15:docId w15:val="{5936ABB3-5518-4CB8-84B1-8375FD4F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106"/>
      <w:outlineLvl w:val="0"/>
    </w:pPr>
    <w:rPr>
      <w:rFonts w:ascii="Theinhardt Regular" w:eastAsia="Theinhardt Regular" w:hAnsi="Theinhardt Regular"/>
      <w:sz w:val="18"/>
      <w:szCs w:val="18"/>
    </w:rPr>
  </w:style>
  <w:style w:type="paragraph" w:styleId="berschrift2">
    <w:name w:val="heading 2"/>
    <w:basedOn w:val="Standard"/>
    <w:uiPriority w:val="9"/>
    <w:unhideWhenUsed/>
    <w:qFormat/>
    <w:pPr>
      <w:ind w:left="106"/>
      <w:outlineLvl w:val="1"/>
    </w:pPr>
    <w:rPr>
      <w:rFonts w:ascii="Theinhardt Regular Italic" w:eastAsia="Theinhardt Regular Italic" w:hAnsi="Theinhardt Regular Italic"/>
      <w:i/>
      <w:sz w:val="18"/>
      <w:szCs w:val="18"/>
    </w:rPr>
  </w:style>
  <w:style w:type="paragraph" w:styleId="berschrift3">
    <w:name w:val="heading 3"/>
    <w:basedOn w:val="Standard"/>
    <w:uiPriority w:val="9"/>
    <w:unhideWhenUsed/>
    <w:qFormat/>
    <w:pPr>
      <w:ind w:left="106"/>
      <w:outlineLvl w:val="2"/>
    </w:pPr>
    <w:rPr>
      <w:rFonts w:ascii="Theinhardt Bold" w:eastAsia="Theinhardt Bold" w:hAnsi="Theinhardt Bold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677"/>
    </w:pPr>
    <w:rPr>
      <w:rFonts w:ascii="Theinhardt Regular" w:eastAsia="Theinhardt Regular" w:hAnsi="Theinhardt Regular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eichenberger.met@bluewin.ch" TargetMode="External"/><Relationship Id="rId13" Type="http://schemas.openxmlformats.org/officeDocument/2006/relationships/hyperlink" Target="mailto:peter.ott@ott-ing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ke.weber@werk-statt.ch" TargetMode="External"/><Relationship Id="rId12" Type="http://schemas.openxmlformats.org/officeDocument/2006/relationships/hyperlink" Target="mailto:info@beg-buerli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dy.kurmann@ps-mettmenstetten.ch" TargetMode="External"/><Relationship Id="rId11" Type="http://schemas.openxmlformats.org/officeDocument/2006/relationships/hyperlink" Target="mailto:info@haldimann-hsp.ch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info@clevergie.ch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.Salis@regent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2021-10-19T13:46:00Z</dcterms:created>
  <dcterms:modified xsi:type="dcterms:W3CDTF">2021-10-19T11:46:00Z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