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4EE9" w14:textId="77777777" w:rsidR="00E308D2" w:rsidRDefault="00336446">
      <w:pPr>
        <w:tabs>
          <w:tab w:val="left" w:pos="2597"/>
        </w:tabs>
        <w:spacing w:before="28" w:line="230" w:lineRule="exact"/>
        <w:ind w:left="166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2F5081EE">
          <v:group id="_x0000_s1054" style="position:absolute;left:0;text-align:left;margin-left:28.55pt;margin-top:13.65pt;width:.1pt;height:.1pt;z-index:-6952;mso-position-horizontal-relative:page" coordorigin="571,273" coordsize="2,2">
            <v:shape id="_x0000_s1055" style="position:absolute;left:571;top:273;width:2;height:2" coordorigin="571,273" coordsize="0,0" path="m571,273r,e" filled="f" strokecolor="#231f20" strokeweight=".14994mm">
              <v:path arrowok="t"/>
            </v:shape>
            <w10:wrap anchorx="page"/>
          </v:group>
        </w:pict>
      </w:r>
      <w:r>
        <w:pict w14:anchorId="3E9566D8">
          <v:group id="_x0000_s1052" style="position:absolute;left:0;text-align:left;margin-left:150.3pt;margin-top:13.65pt;width:.1pt;height:.1pt;z-index:1120;mso-position-horizontal-relative:page" coordorigin="3006,273" coordsize="2,2">
            <v:shape id="_x0000_s1053" style="position:absolute;left:3006;top:273;width:2;height:2" coordorigin="3006,273" coordsize="0,0" path="m3006,273r,e" filled="f" strokecolor="#231f20" strokeweight=".14994mm">
              <v:path arrowok="t"/>
            </v:shape>
            <w10:wrap anchorx="page"/>
          </v:group>
        </w:pict>
      </w:r>
      <w:r>
        <w:pict w14:anchorId="04974F14">
          <v:group id="_x0000_s1050" style="position:absolute;left:0;text-align:left;margin-left:28.55pt;margin-top:25.15pt;width:.1pt;height:.1pt;z-index:-6904;mso-position-horizontal-relative:page" coordorigin="571,503" coordsize="2,2">
            <v:shape id="_x0000_s1051" style="position:absolute;left:571;top:503;width:2;height:2" coordorigin="571,503" coordsize="0,0" path="m571,503r,e" filled="f" strokecolor="#231f20" strokeweight=".14994mm">
              <v:path arrowok="t"/>
            </v:shape>
            <w10:wrap anchorx="page"/>
          </v:group>
        </w:pict>
      </w:r>
      <w:r>
        <w:pict w14:anchorId="3BC1673E">
          <v:group id="_x0000_s1048" style="position:absolute;left:0;text-align:left;margin-left:150.3pt;margin-top:25.15pt;width:.1pt;height:.1pt;z-index:1168;mso-position-horizontal-relative:page" coordorigin="3006,503" coordsize="2,2">
            <v:shape id="_x0000_s1049" style="position:absolute;left:3006;top:503;width:2;height:2" coordorigin="3006,503" coordsize="0,0" path="m3006,503r,e" filled="f" strokecolor="#231f20" strokeweight=".14994mm">
              <v:path arrowok="t"/>
            </v:shape>
            <w10:wrap anchorx="page"/>
          </v:group>
        </w:pic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 xml:space="preserve">Kategorie B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ab/>
      </w:r>
      <w:r>
        <w:rPr>
          <w:rFonts w:ascii="Theinhardt Heavy" w:hAnsi="Theinhardt Heavy"/>
          <w:b/>
          <w:color w:val="231F20"/>
          <w:sz w:val="18"/>
        </w:rPr>
        <w:t xml:space="preserve"> </w:t>
      </w:r>
      <w:r>
        <w:rPr>
          <w:rFonts w:ascii="Theinhardt Heavy" w:hAnsi="Theinhardt Heavy"/>
          <w:b/>
          <w:color w:val="231F20"/>
          <w:w w:val="95"/>
          <w:sz w:val="18"/>
          <w:u w:val="dotted" w:color="231F20"/>
        </w:rPr>
        <w:t xml:space="preserve">Gebäude: </w:t>
      </w:r>
      <w:r>
        <w:rPr>
          <w:rFonts w:ascii="Theinhardt Heavy" w:hAnsi="Theinhardt Heavy"/>
          <w:b/>
          <w:color w:val="231F20"/>
          <w:spacing w:val="3"/>
          <w:w w:val="95"/>
          <w:sz w:val="18"/>
          <w:u w:val="dotted" w:color="231F20"/>
        </w:rPr>
        <w:t xml:space="preserve"> </w:t>
      </w:r>
      <w:r>
        <w:rPr>
          <w:rFonts w:ascii="Theinhardt Heavy" w:hAnsi="Theinhardt Heavy"/>
          <w:b/>
          <w:color w:val="231F20"/>
          <w:spacing w:val="-1"/>
          <w:sz w:val="18"/>
          <w:u w:val="dotted" w:color="231F20"/>
        </w:rPr>
        <w:t>Sanierungen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 xml:space="preserve">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ab/>
      </w:r>
      <w:r>
        <w:rPr>
          <w:rFonts w:ascii="Theinhardt Heavy" w:hAnsi="Theinhardt Heavy"/>
          <w:b/>
          <w:color w:val="231F20"/>
          <w:spacing w:val="22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Solarpreis-Diplom</w:t>
      </w:r>
      <w:r>
        <w:rPr>
          <w:rFonts w:ascii="Theinhardt Regular" w:hAnsi="Theinhardt Regular"/>
          <w:color w:val="231F20"/>
          <w:spacing w:val="30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2021</w:t>
      </w:r>
    </w:p>
    <w:p w14:paraId="24E7E1B1" w14:textId="77777777" w:rsidR="00E308D2" w:rsidRDefault="00336446">
      <w:pPr>
        <w:spacing w:before="28" w:line="230" w:lineRule="exact"/>
        <w:ind w:left="166" w:right="102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0C1C23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Berglodge</w:t>
      </w:r>
      <w:r>
        <w:rPr>
          <w:rFonts w:ascii="Theinhardt Bold" w:eastAsia="Theinhardt Bold" w:hAnsi="Theinhardt Bold" w:cs="Theinhardt Bold"/>
          <w:b/>
          <w:bCs/>
          <w:color w:val="0C1C23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Restaurant</w:t>
      </w:r>
      <w:r>
        <w:rPr>
          <w:rFonts w:ascii="Theinhardt Bold" w:eastAsia="Theinhardt Bold" w:hAnsi="Theinhardt Bold" w:cs="Theinhardt Bold"/>
          <w:b/>
          <w:bCs/>
          <w:color w:val="0C1C23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Ristis</w:t>
      </w:r>
      <w:r>
        <w:rPr>
          <w:rFonts w:ascii="Theinhardt Bold" w:eastAsia="Theinhardt Bold" w:hAnsi="Theinhardt Bold" w:cs="Theinhardt Bold"/>
          <w:b/>
          <w:bCs/>
          <w:color w:val="0C1C23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hoch</w:t>
      </w:r>
      <w:r>
        <w:rPr>
          <w:rFonts w:ascii="Theinhardt Bold" w:eastAsia="Theinhardt Bold" w:hAnsi="Theinhardt Bold" w:cs="Theinhardt Bold"/>
          <w:b/>
          <w:bCs/>
          <w:color w:val="0C1C23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über</w:t>
      </w:r>
      <w:r>
        <w:rPr>
          <w:rFonts w:ascii="Theinhardt Bold" w:eastAsia="Theinhardt Bold" w:hAnsi="Theinhardt Bold" w:cs="Theinhardt Bold"/>
          <w:b/>
          <w:bCs/>
          <w:color w:val="0C1C23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Engelberg/OW</w:t>
      </w:r>
      <w:r>
        <w:rPr>
          <w:rFonts w:ascii="Theinhardt Bold" w:eastAsia="Theinhardt Bold" w:hAnsi="Theinhardt Bold" w:cs="Theinhardt Bold"/>
          <w:b/>
          <w:bCs/>
          <w:color w:val="0C1C23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beherbergt</w:t>
      </w:r>
      <w:r>
        <w:rPr>
          <w:rFonts w:ascii="Theinhardt Bold" w:eastAsia="Theinhardt Bold" w:hAnsi="Theinhardt Bold" w:cs="Theinhardt Bold"/>
          <w:b/>
          <w:bCs/>
          <w:color w:val="0C1C23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ca.</w:t>
      </w:r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220</w:t>
      </w:r>
      <w:r>
        <w:rPr>
          <w:rFonts w:ascii="Theinhardt Bold" w:eastAsia="Theinhardt Bold" w:hAnsi="Theinhardt Bold" w:cs="Theinhardt Bold"/>
          <w:b/>
          <w:bCs/>
          <w:color w:val="0C1C23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Innen-</w:t>
      </w:r>
      <w:r>
        <w:rPr>
          <w:rFonts w:ascii="Theinhardt Bold" w:eastAsia="Theinhardt Bold" w:hAnsi="Theinhardt Bold" w:cs="Theinhardt Bold"/>
          <w:b/>
          <w:bCs/>
          <w:color w:val="0C1C23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250</w:t>
      </w:r>
      <w:r>
        <w:rPr>
          <w:rFonts w:ascii="Theinhardt Bold" w:eastAsia="Theinhardt Bold" w:hAnsi="Theinhardt Bold" w:cs="Theinhardt Bold"/>
          <w:b/>
          <w:bCs/>
          <w:color w:val="0C1C23"/>
          <w:spacing w:val="4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Aussensitzplätze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sowie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7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Gästezimmer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mit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insgesamt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41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Betten.</w:t>
      </w:r>
      <w:r>
        <w:rPr>
          <w:rFonts w:ascii="Theinhardt Bold" w:eastAsia="Theinhardt Bold" w:hAnsi="Theinhardt Bold" w:cs="Theinhardt Bold"/>
          <w:b/>
          <w:bCs/>
          <w:color w:val="0C1C23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Gebäude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1962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wurde</w:t>
      </w:r>
      <w:r>
        <w:rPr>
          <w:rFonts w:ascii="Theinhardt Bold" w:eastAsia="Theinhardt Bold" w:hAnsi="Theinhardt Bold" w:cs="Theinhardt Bold"/>
          <w:b/>
          <w:bCs/>
          <w:color w:val="0C1C23"/>
          <w:spacing w:val="5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2019</w:t>
      </w:r>
      <w:r>
        <w:rPr>
          <w:rFonts w:ascii="Theinhardt Bold" w:eastAsia="Theinhardt Bold" w:hAnsi="Theinhardt Bold" w:cs="Theinhardt Bold"/>
          <w:b/>
          <w:bCs/>
          <w:color w:val="0C1C23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saniert</w:t>
      </w:r>
      <w:r>
        <w:rPr>
          <w:rFonts w:ascii="Theinhardt Bold" w:eastAsia="Theinhardt Bold" w:hAnsi="Theinhardt Bold" w:cs="Theinhardt Bold"/>
          <w:b/>
          <w:bCs/>
          <w:color w:val="0C1C23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reduzierte</w:t>
      </w:r>
      <w:r>
        <w:rPr>
          <w:rFonts w:ascii="Theinhardt Bold" w:eastAsia="Theinhardt Bold" w:hAnsi="Theinhardt Bold" w:cs="Theinhardt Bold"/>
          <w:b/>
          <w:bCs/>
          <w:color w:val="0C1C23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den</w:t>
      </w:r>
      <w:r>
        <w:rPr>
          <w:rFonts w:ascii="Theinhardt Bold" w:eastAsia="Theinhardt Bold" w:hAnsi="Theinhardt Bold" w:cs="Theinhardt Bold"/>
          <w:b/>
          <w:bCs/>
          <w:color w:val="0C1C23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Energiebedarf</w:t>
      </w:r>
      <w:r>
        <w:rPr>
          <w:rFonts w:ascii="Theinhardt Bold" w:eastAsia="Theinhardt Bold" w:hAnsi="Theinhardt Bold" w:cs="Theinhardt Bold"/>
          <w:b/>
          <w:bCs/>
          <w:color w:val="0C1C23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0C1C23"/>
          <w:spacing w:val="5"/>
          <w:sz w:val="18"/>
          <w:szCs w:val="18"/>
        </w:rPr>
        <w:t xml:space="preserve"> </w:t>
      </w:r>
      <w:proofErr w:type="gram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330’000</w:t>
      </w:r>
      <w:r>
        <w:rPr>
          <w:rFonts w:ascii="Theinhardt Bold" w:eastAsia="Theinhardt Bold" w:hAnsi="Theinhardt Bold" w:cs="Theinhardt Bold"/>
          <w:b/>
          <w:bCs/>
          <w:color w:val="0C1C23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kWh</w:t>
      </w:r>
      <w:proofErr w:type="gramEnd"/>
      <w:r>
        <w:rPr>
          <w:rFonts w:ascii="Theinhardt Bold" w:eastAsia="Theinhardt Bold" w:hAnsi="Theinhardt Bold" w:cs="Theinhardt Bold"/>
          <w:b/>
          <w:bCs/>
          <w:color w:val="0C1C23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um</w:t>
      </w:r>
      <w:r>
        <w:rPr>
          <w:rFonts w:ascii="Theinhardt Bold" w:eastAsia="Theinhardt Bold" w:hAnsi="Theinhardt Bold" w:cs="Theinhardt Bold"/>
          <w:b/>
          <w:bCs/>
          <w:color w:val="0C1C23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42%</w:t>
      </w:r>
      <w:r>
        <w:rPr>
          <w:rFonts w:ascii="Theinhardt Bold" w:eastAsia="Theinhardt Bold" w:hAnsi="Theinhardt Bold" w:cs="Theinhardt Bold"/>
          <w:b/>
          <w:bCs/>
          <w:color w:val="0C1C23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auf</w:t>
      </w:r>
      <w:r>
        <w:rPr>
          <w:rFonts w:ascii="Theinhardt Bold" w:eastAsia="Theinhardt Bold" w:hAnsi="Theinhardt Bold" w:cs="Theinhardt Bold"/>
          <w:b/>
          <w:bCs/>
          <w:color w:val="0C1C23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191’900</w:t>
      </w:r>
      <w:r>
        <w:rPr>
          <w:rFonts w:ascii="Theinhardt Bold" w:eastAsia="Theinhardt Bold" w:hAnsi="Theinhardt Bold" w:cs="Theinhardt Bold"/>
          <w:b/>
          <w:bCs/>
          <w:color w:val="0C1C23"/>
          <w:spacing w:val="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0C1C23"/>
          <w:spacing w:val="6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0C1C23"/>
          <w:spacing w:val="-2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perfekt</w:t>
      </w:r>
      <w:r>
        <w:rPr>
          <w:rFonts w:ascii="Theinhardt Bold" w:eastAsia="Theinhardt Bold" w:hAnsi="Theinhardt Bold" w:cs="Theinhardt Bold"/>
          <w:b/>
          <w:bCs/>
          <w:color w:val="0C1C23"/>
          <w:spacing w:val="-2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integrierte</w:t>
      </w:r>
      <w:r>
        <w:rPr>
          <w:rFonts w:ascii="Theinhardt Bold" w:eastAsia="Theinhardt Bold" w:hAnsi="Theinhardt Bold" w:cs="Theinhardt Bold"/>
          <w:b/>
          <w:bCs/>
          <w:color w:val="0C1C23"/>
          <w:spacing w:val="-2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PV-Dach</w:t>
      </w:r>
      <w:r>
        <w:rPr>
          <w:rFonts w:ascii="Theinhardt Bold" w:eastAsia="Theinhardt Bold" w:hAnsi="Theinhardt Bold" w:cs="Theinhardt Bold"/>
          <w:b/>
          <w:bCs/>
          <w:color w:val="0C1C23"/>
          <w:spacing w:val="-2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fügt</w:t>
      </w:r>
      <w:r>
        <w:rPr>
          <w:rFonts w:ascii="Theinhardt Bold" w:eastAsia="Theinhardt Bold" w:hAnsi="Theinhardt Bold" w:cs="Theinhardt Bold"/>
          <w:b/>
          <w:bCs/>
          <w:color w:val="0C1C23"/>
          <w:spacing w:val="-2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sich</w:t>
      </w:r>
      <w:r>
        <w:rPr>
          <w:rFonts w:ascii="Theinhardt Bold" w:eastAsia="Theinhardt Bold" w:hAnsi="Theinhardt Bold" w:cs="Theinhardt Bold"/>
          <w:b/>
          <w:bCs/>
          <w:color w:val="0C1C23"/>
          <w:spacing w:val="-2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optimal</w:t>
      </w:r>
      <w:r>
        <w:rPr>
          <w:rFonts w:ascii="Theinhardt Bold" w:eastAsia="Theinhardt Bold" w:hAnsi="Theinhardt Bold" w:cs="Theinhardt Bold"/>
          <w:b/>
          <w:bCs/>
          <w:color w:val="0C1C23"/>
          <w:spacing w:val="-2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0C1C23"/>
          <w:spacing w:val="-2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0C1C23"/>
          <w:spacing w:val="-2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Landschaftsschutzgebiet</w:t>
      </w:r>
      <w:r>
        <w:rPr>
          <w:rFonts w:ascii="Theinhardt Bold" w:eastAsia="Theinhardt Bold" w:hAnsi="Theinhardt Bold" w:cs="Theinhardt Bold"/>
          <w:b/>
          <w:bCs/>
          <w:color w:val="0C1C23"/>
          <w:spacing w:val="-2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ein.</w:t>
      </w:r>
      <w:r>
        <w:rPr>
          <w:rFonts w:ascii="Theinhardt Bold" w:eastAsia="Theinhardt Bold" w:hAnsi="Theinhardt Bold" w:cs="Theinhardt Bold"/>
          <w:b/>
          <w:bCs/>
          <w:color w:val="0C1C23"/>
          <w:spacing w:val="-2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0C1C23"/>
          <w:spacing w:val="-2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elegante</w:t>
      </w:r>
      <w:r>
        <w:rPr>
          <w:rFonts w:ascii="Theinhardt Bold" w:eastAsia="Theinhardt Bold" w:hAnsi="Theinhardt Bold" w:cs="Theinhardt Bold"/>
          <w:b/>
          <w:bCs/>
          <w:color w:val="0C1C23"/>
          <w:spacing w:val="76"/>
          <w:w w:val="9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97</w:t>
      </w:r>
      <w:r>
        <w:rPr>
          <w:rFonts w:ascii="Theinhardt Bold" w:eastAsia="Theinhardt Bold" w:hAnsi="Theinhardt Bold" w:cs="Theinhardt Bold"/>
          <w:b/>
          <w:bCs/>
          <w:color w:val="0C1C23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kW</w:t>
      </w:r>
      <w:r>
        <w:rPr>
          <w:rFonts w:ascii="Theinhardt Bold" w:eastAsia="Theinhardt Bold" w:hAnsi="Theinhardt Bold" w:cs="Theinhardt Bold"/>
          <w:b/>
          <w:bCs/>
          <w:color w:val="0C1C23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starke</w:t>
      </w:r>
      <w:r>
        <w:rPr>
          <w:rFonts w:ascii="Theinhardt Bold" w:eastAsia="Theinhardt Bold" w:hAnsi="Theinhardt Bold" w:cs="Theinhardt Bold"/>
          <w:b/>
          <w:bCs/>
          <w:color w:val="0C1C23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PV-Anlage</w:t>
      </w:r>
      <w:r>
        <w:rPr>
          <w:rFonts w:ascii="Theinhardt Bold" w:eastAsia="Theinhardt Bold" w:hAnsi="Theinhardt Bold" w:cs="Theinhardt Bold"/>
          <w:b/>
          <w:bCs/>
          <w:color w:val="0C1C23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erzeugt</w:t>
      </w:r>
      <w:r>
        <w:rPr>
          <w:rFonts w:ascii="Theinhardt Bold" w:eastAsia="Theinhardt Bold" w:hAnsi="Theinhardt Bold" w:cs="Theinhardt Bold"/>
          <w:b/>
          <w:bCs/>
          <w:color w:val="0C1C23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jährlich</w:t>
      </w:r>
      <w:r>
        <w:rPr>
          <w:rFonts w:ascii="Theinhardt Bold" w:eastAsia="Theinhardt Bold" w:hAnsi="Theinhardt Bold" w:cs="Theinhardt Bold"/>
          <w:b/>
          <w:bCs/>
          <w:color w:val="0C1C23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73’500</w:t>
      </w:r>
      <w:r>
        <w:rPr>
          <w:rFonts w:ascii="Theinhardt Bold" w:eastAsia="Theinhardt Bold" w:hAnsi="Theinhardt Bold" w:cs="Theinhardt Bold"/>
          <w:b/>
          <w:bCs/>
          <w:color w:val="0C1C23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kWh</w:t>
      </w:r>
      <w:r>
        <w:rPr>
          <w:rFonts w:ascii="Theinhardt Bold" w:eastAsia="Theinhardt Bold" w:hAnsi="Theinhardt Bold" w:cs="Theinhardt Bold"/>
          <w:b/>
          <w:bCs/>
          <w:color w:val="0C1C23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versorgt</w:t>
      </w:r>
      <w:r>
        <w:rPr>
          <w:rFonts w:ascii="Theinhardt Bold" w:eastAsia="Theinhardt Bold" w:hAnsi="Theinhardt Bold" w:cs="Theinhardt Bold"/>
          <w:b/>
          <w:bCs/>
          <w:color w:val="0C1C23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41%</w:t>
      </w:r>
      <w:r>
        <w:rPr>
          <w:rFonts w:ascii="Theinhardt Bold" w:eastAsia="Theinhardt Bold" w:hAnsi="Theinhardt Bold" w:cs="Theinhardt Bold"/>
          <w:b/>
          <w:bCs/>
          <w:color w:val="0C1C23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0C1C23"/>
          <w:spacing w:val="2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Gesamtenergie-</w:t>
      </w:r>
      <w:r>
        <w:rPr>
          <w:rFonts w:ascii="Theinhardt Bold" w:eastAsia="Theinhardt Bold" w:hAnsi="Theinhardt Bold" w:cs="Theinhardt Bold"/>
          <w:b/>
          <w:bCs/>
          <w:color w:val="0C1C23"/>
          <w:spacing w:val="3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bedarfs</w:t>
      </w:r>
      <w:r>
        <w:rPr>
          <w:rFonts w:ascii="Theinhardt Bold" w:eastAsia="Theinhardt Bold" w:hAnsi="Theinhardt Bold" w:cs="Theinhardt Bold"/>
          <w:b/>
          <w:bCs/>
          <w:color w:val="0C1C23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0C1C23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Bergrestaurants</w:t>
      </w:r>
      <w:r>
        <w:rPr>
          <w:rFonts w:ascii="Theinhardt Bold" w:eastAsia="Theinhardt Bold" w:hAnsi="Theinhardt Bold" w:cs="Theinhardt Bold"/>
          <w:b/>
          <w:bCs/>
          <w:color w:val="0C1C23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-frei.</w:t>
      </w:r>
      <w:r>
        <w:rPr>
          <w:rFonts w:ascii="Theinhardt Bold" w:eastAsia="Theinhardt Bold" w:hAnsi="Theinhardt Bold" w:cs="Theinhardt Bold"/>
          <w:b/>
          <w:bCs/>
          <w:color w:val="0C1C23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Abwärmequellen</w:t>
      </w:r>
      <w:r>
        <w:rPr>
          <w:rFonts w:ascii="Theinhardt Bold" w:eastAsia="Theinhardt Bold" w:hAnsi="Theinhardt Bold" w:cs="Theinhardt Bold"/>
          <w:b/>
          <w:bCs/>
          <w:color w:val="0C1C23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werden</w:t>
      </w:r>
      <w:r>
        <w:rPr>
          <w:rFonts w:ascii="Theinhardt Bold" w:eastAsia="Theinhardt Bold" w:hAnsi="Theinhardt Bold" w:cs="Theinhardt Bold"/>
          <w:b/>
          <w:bCs/>
          <w:color w:val="0C1C23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genutzt.</w:t>
      </w:r>
      <w:r>
        <w:rPr>
          <w:rFonts w:ascii="Theinhardt Bold" w:eastAsia="Theinhardt Bold" w:hAnsi="Theinhardt Bold" w:cs="Theinhardt Bold"/>
          <w:b/>
          <w:bCs/>
          <w:color w:val="0C1C23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Zusätzlich</w:t>
      </w:r>
      <w:r>
        <w:rPr>
          <w:rFonts w:ascii="Theinhardt Bold" w:eastAsia="Theinhardt Bold" w:hAnsi="Theinhardt Bold" w:cs="Theinhardt Bold"/>
          <w:b/>
          <w:bCs/>
          <w:color w:val="0C1C23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wird</w:t>
      </w:r>
      <w:r>
        <w:rPr>
          <w:rFonts w:ascii="Theinhardt Bold" w:eastAsia="Theinhardt Bold" w:hAnsi="Theinhardt Bold" w:cs="Theinhardt Bold"/>
          <w:b/>
          <w:bCs/>
          <w:color w:val="0C1C23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0C1C23"/>
          <w:spacing w:val="7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Warmwasseraufbereitung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durch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eine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knapp 18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position w:val="6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0C1C23"/>
          <w:position w:val="6"/>
          <w:sz w:val="10"/>
          <w:szCs w:val="10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grosse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 xml:space="preserve">solarthermische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Anlage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unterstützt.</w:t>
      </w:r>
    </w:p>
    <w:p w14:paraId="6EC9FABF" w14:textId="77777777" w:rsidR="00E308D2" w:rsidRDefault="00E308D2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E308D2">
          <w:type w:val="continuous"/>
          <w:pgSz w:w="11910" w:h="16840"/>
          <w:pgMar w:top="840" w:right="740" w:bottom="280" w:left="400" w:header="720" w:footer="720" w:gutter="0"/>
          <w:cols w:num="2" w:space="720" w:equalWidth="0">
            <w:col w:w="2598" w:space="81"/>
            <w:col w:w="8091"/>
          </w:cols>
        </w:sectPr>
      </w:pPr>
    </w:p>
    <w:p w14:paraId="55A55B1C" w14:textId="77777777" w:rsidR="00E308D2" w:rsidRDefault="00E308D2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43A52666" w14:textId="77777777" w:rsidR="00E308D2" w:rsidRDefault="00E308D2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0249B97C" w14:textId="77777777" w:rsidR="00E308D2" w:rsidRDefault="00E308D2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15D713C" w14:textId="77777777" w:rsidR="00E308D2" w:rsidRDefault="00E308D2">
      <w:pPr>
        <w:spacing w:before="7"/>
        <w:rPr>
          <w:rFonts w:ascii="Theinhardt Bold" w:eastAsia="Theinhardt Bold" w:hAnsi="Theinhardt Bold" w:cs="Theinhardt Bold"/>
          <w:b/>
          <w:bCs/>
          <w:sz w:val="23"/>
          <w:szCs w:val="23"/>
        </w:rPr>
      </w:pPr>
    </w:p>
    <w:p w14:paraId="58CDE490" w14:textId="77777777" w:rsidR="00E308D2" w:rsidRDefault="00336446">
      <w:pPr>
        <w:spacing w:before="5"/>
        <w:ind w:left="166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/>
          <w:b/>
          <w:color w:val="0067B1"/>
          <w:spacing w:val="-3"/>
          <w:sz w:val="40"/>
        </w:rPr>
        <w:t>41%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-1"/>
          <w:sz w:val="40"/>
        </w:rPr>
        <w:t>Berglodge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3"/>
          <w:sz w:val="40"/>
        </w:rPr>
        <w:t>Restaurant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3"/>
          <w:sz w:val="40"/>
        </w:rPr>
        <w:t>Ristis,</w:t>
      </w:r>
      <w:r>
        <w:rPr>
          <w:rFonts w:ascii="Theinhardt Black"/>
          <w:b/>
          <w:color w:val="0067B1"/>
          <w:spacing w:val="-32"/>
          <w:sz w:val="40"/>
        </w:rPr>
        <w:t xml:space="preserve"> </w:t>
      </w:r>
      <w:r>
        <w:rPr>
          <w:rFonts w:ascii="Theinhardt Black"/>
          <w:b/>
          <w:color w:val="0067B1"/>
          <w:spacing w:val="-3"/>
          <w:sz w:val="40"/>
        </w:rPr>
        <w:t>6390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-2"/>
          <w:sz w:val="40"/>
        </w:rPr>
        <w:t>Engelberg/OW</w:t>
      </w:r>
    </w:p>
    <w:p w14:paraId="6DC64A04" w14:textId="77777777" w:rsidR="00E308D2" w:rsidRDefault="00E308D2">
      <w:pPr>
        <w:spacing w:before="5"/>
        <w:rPr>
          <w:rFonts w:ascii="Theinhardt Black" w:eastAsia="Theinhardt Black" w:hAnsi="Theinhardt Black" w:cs="Theinhardt Black"/>
          <w:b/>
          <w:bCs/>
        </w:rPr>
      </w:pPr>
    </w:p>
    <w:p w14:paraId="6B127642" w14:textId="77777777" w:rsidR="00E308D2" w:rsidRDefault="00E308D2">
      <w:pPr>
        <w:rPr>
          <w:rFonts w:ascii="Theinhardt Black" w:eastAsia="Theinhardt Black" w:hAnsi="Theinhardt Black" w:cs="Theinhardt Black"/>
        </w:rPr>
        <w:sectPr w:rsidR="00E308D2">
          <w:type w:val="continuous"/>
          <w:pgSz w:w="11910" w:h="16840"/>
          <w:pgMar w:top="840" w:right="740" w:bottom="280" w:left="400" w:header="720" w:footer="720" w:gutter="0"/>
          <w:cols w:space="720"/>
        </w:sectPr>
      </w:pPr>
    </w:p>
    <w:p w14:paraId="3E4FB717" w14:textId="77777777" w:rsidR="00E308D2" w:rsidRDefault="00336446">
      <w:pPr>
        <w:pStyle w:val="Textkrper"/>
        <w:spacing w:line="230" w:lineRule="exact"/>
        <w:jc w:val="both"/>
      </w:pPr>
      <w:r>
        <w:rPr>
          <w:color w:val="231F20"/>
          <w:spacing w:val="-1"/>
        </w:rPr>
        <w:t>Veränderte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Umweltbedingungen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zeigen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30"/>
          <w:w w:val="102"/>
        </w:rPr>
        <w:t xml:space="preserve"> </w:t>
      </w:r>
      <w:r>
        <w:rPr>
          <w:color w:val="231F20"/>
          <w:spacing w:val="-1"/>
        </w:rPr>
        <w:t>Alpenraum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bereits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heute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ihre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Auswirkungen.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Die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Brunni-Bahnen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2"/>
        </w:rPr>
        <w:t>Engelberg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AG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engagierte</w:t>
      </w:r>
      <w:r>
        <w:rPr>
          <w:color w:val="231F20"/>
          <w:spacing w:val="31"/>
          <w:w w:val="96"/>
        </w:rPr>
        <w:t xml:space="preserve"> </w:t>
      </w:r>
      <w:r>
        <w:rPr>
          <w:color w:val="231F20"/>
        </w:rPr>
        <w:t>sich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deshalb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schon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früh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einen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nachhalti-</w:t>
      </w:r>
      <w:r>
        <w:rPr>
          <w:color w:val="231F20"/>
          <w:spacing w:val="24"/>
          <w:w w:val="98"/>
        </w:rPr>
        <w:t xml:space="preserve"> </w:t>
      </w:r>
      <w:r>
        <w:rPr>
          <w:color w:val="231F20"/>
        </w:rPr>
        <w:t>gen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Umgang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Natur.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erfolg-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energetische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Sanierung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Berg</w:t>
      </w:r>
      <w:r>
        <w:rPr>
          <w:color w:val="231F20"/>
          <w:spacing w:val="-2"/>
        </w:rPr>
        <w:t>lodge</w:t>
      </w:r>
    </w:p>
    <w:p w14:paraId="132FC39A" w14:textId="77777777" w:rsidR="00E308D2" w:rsidRDefault="00336446">
      <w:pPr>
        <w:pStyle w:val="Textkrper"/>
        <w:spacing w:line="230" w:lineRule="exact"/>
        <w:jc w:val="both"/>
      </w:pPr>
      <w:r>
        <w:br w:type="column"/>
      </w:r>
      <w:r>
        <w:rPr>
          <w:color w:val="231F20"/>
        </w:rPr>
        <w:t>Das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Berglodge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Restaurant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Ristis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verbindet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ästheisch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sehr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ansprechende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Art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traditi-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onellen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Holzbau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moderner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PV-Technik.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Dafür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erhält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Schweizer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Solarpreis-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Diplom</w:t>
      </w:r>
      <w:r>
        <w:rPr>
          <w:color w:val="231F20"/>
        </w:rPr>
        <w:t xml:space="preserve"> 2021.</w:t>
      </w:r>
    </w:p>
    <w:p w14:paraId="2A6FA10C" w14:textId="77777777" w:rsidR="00E308D2" w:rsidRDefault="00336446">
      <w:pPr>
        <w:spacing w:before="67"/>
        <w:ind w:left="166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r>
        <w:rPr>
          <w:rFonts w:ascii="Theinhardt Black"/>
          <w:b/>
          <w:color w:val="231F20"/>
          <w:sz w:val="14"/>
        </w:rPr>
        <w:t xml:space="preserve"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</w:p>
    <w:p w14:paraId="17820262" w14:textId="77777777" w:rsidR="00E308D2" w:rsidRDefault="00E308D2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71A225D7" w14:textId="77777777" w:rsidR="00E308D2" w:rsidRDefault="00336446">
      <w:pPr>
        <w:spacing w:line="20" w:lineRule="atLeast"/>
        <w:ind w:left="16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450CFADE">
          <v:group id="_x0000_s1041" style="width:167.25pt;height:.45pt;mso-position-horizontal-relative:char;mso-position-vertical-relative:line" coordsize="3345,9">
            <v:group id="_x0000_s1046" style="position:absolute;left:21;top:4;width:3311;height:2" coordorigin="21,4" coordsize="3311,2">
              <v:shape id="_x0000_s1047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4" style="position:absolute;left:4;top:4;width:2;height:2" coordorigin="4,4" coordsize="2,2">
              <v:shape id="_x0000_s1045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2" style="position:absolute;left:3341;top:4;width:2;height:2" coordorigin="3341,4" coordsize="2,2">
              <v:shape id="_x0000_s1043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7492AACE" w14:textId="77777777" w:rsidR="00E308D2" w:rsidRDefault="00336446">
      <w:pPr>
        <w:spacing w:before="20"/>
        <w:ind w:left="16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</w:p>
    <w:p w14:paraId="39AF8ADC" w14:textId="77777777" w:rsidR="00E308D2" w:rsidRDefault="00E308D2">
      <w:pPr>
        <w:spacing w:before="3"/>
        <w:rPr>
          <w:rFonts w:ascii="Theinhardt Bold" w:eastAsia="Theinhardt Bold" w:hAnsi="Theinhardt Bold" w:cs="Theinhardt Bold"/>
          <w:b/>
          <w:bCs/>
          <w:sz w:val="3"/>
          <w:szCs w:val="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3"/>
        <w:gridCol w:w="840"/>
        <w:gridCol w:w="777"/>
        <w:gridCol w:w="988"/>
      </w:tblGrid>
      <w:tr w:rsidR="00E308D2" w14:paraId="0E66DE54" w14:textId="77777777">
        <w:trPr>
          <w:trHeight w:hRule="exact" w:val="111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E6EF4AA" w14:textId="77777777" w:rsidR="00E308D2" w:rsidRDefault="00336446">
            <w:pPr>
              <w:pStyle w:val="TableParagraph"/>
              <w:spacing w:line="111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Wand: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1ACCFF6" w14:textId="77777777" w:rsidR="00E308D2" w:rsidRDefault="00336446">
            <w:pPr>
              <w:pStyle w:val="TableParagraph"/>
              <w:spacing w:line="111" w:lineRule="exact"/>
              <w:ind w:left="34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 xml:space="preserve">20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DB2DEAA" w14:textId="77777777" w:rsidR="00E308D2" w:rsidRDefault="00336446">
            <w:pPr>
              <w:pStyle w:val="TableParagraph"/>
              <w:spacing w:line="111" w:lineRule="exact"/>
              <w:ind w:left="10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U-Wert: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521518D7" w14:textId="77777777" w:rsidR="00E308D2" w:rsidRDefault="00336446">
            <w:pPr>
              <w:pStyle w:val="TableParagraph"/>
              <w:spacing w:line="111" w:lineRule="exact"/>
              <w:ind w:left="200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0.15</w:t>
            </w:r>
            <w:r>
              <w:rPr>
                <w:rFonts w:ascii="Theinhardt Regular"/>
                <w:color w:val="231F20"/>
                <w:sz w:val="14"/>
              </w:rPr>
              <w:t xml:space="preserve">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K</w:t>
            </w:r>
          </w:p>
        </w:tc>
      </w:tr>
      <w:tr w:rsidR="00E308D2" w14:paraId="4FF5B898" w14:textId="77777777">
        <w:trPr>
          <w:trHeight w:hRule="exact" w:val="1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1B6BF769" w14:textId="77777777" w:rsidR="00E308D2" w:rsidRDefault="00336446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Dach: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7FF4825" w14:textId="77777777" w:rsidR="00E308D2" w:rsidRDefault="00336446">
            <w:pPr>
              <w:pStyle w:val="TableParagraph"/>
              <w:spacing w:line="160" w:lineRule="exact"/>
              <w:ind w:left="34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22</w:t>
            </w:r>
            <w:r>
              <w:rPr>
                <w:rFonts w:ascii="Theinhardt Regular"/>
                <w:color w:val="231F20"/>
                <w:sz w:val="14"/>
              </w:rPr>
              <w:t xml:space="preserve"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77F747B" w14:textId="77777777" w:rsidR="00E308D2" w:rsidRDefault="00336446">
            <w:pPr>
              <w:pStyle w:val="TableParagraph"/>
              <w:spacing w:line="160" w:lineRule="exact"/>
              <w:ind w:left="10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U-Wert: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2FA45FA3" w14:textId="77777777" w:rsidR="00E308D2" w:rsidRDefault="00336446">
            <w:pPr>
              <w:pStyle w:val="TableParagraph"/>
              <w:spacing w:line="160" w:lineRule="exact"/>
              <w:ind w:left="200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0.18</w:t>
            </w:r>
            <w:r>
              <w:rPr>
                <w:rFonts w:ascii="Theinhardt Regular"/>
                <w:color w:val="231F20"/>
                <w:sz w:val="14"/>
              </w:rPr>
              <w:t xml:space="preserve">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K</w:t>
            </w:r>
          </w:p>
        </w:tc>
      </w:tr>
      <w:tr w:rsidR="00E308D2" w14:paraId="62BB66C3" w14:textId="77777777">
        <w:trPr>
          <w:trHeight w:hRule="exact" w:val="16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0B78AE5" w14:textId="77777777" w:rsidR="00E308D2" w:rsidRDefault="00336446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Fenster: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C582758" w14:textId="77777777" w:rsidR="00E308D2" w:rsidRDefault="00336446">
            <w:pPr>
              <w:pStyle w:val="TableParagraph"/>
              <w:spacing w:line="160" w:lineRule="exact"/>
              <w:ind w:left="230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dreifach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CEA1EA2" w14:textId="77777777" w:rsidR="00E308D2" w:rsidRDefault="00336446">
            <w:pPr>
              <w:pStyle w:val="TableParagraph"/>
              <w:spacing w:line="160" w:lineRule="exact"/>
              <w:ind w:left="10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U-Wert: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5CA5E126" w14:textId="77777777" w:rsidR="00E308D2" w:rsidRDefault="00336446">
            <w:pPr>
              <w:pStyle w:val="TableParagraph"/>
              <w:spacing w:line="160" w:lineRule="exact"/>
              <w:ind w:left="264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 xml:space="preserve">0.9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K</w:t>
            </w:r>
          </w:p>
        </w:tc>
      </w:tr>
    </w:tbl>
    <w:p w14:paraId="4A623FA0" w14:textId="77777777" w:rsidR="00E308D2" w:rsidRDefault="00336446">
      <w:pPr>
        <w:spacing w:before="38" w:line="172" w:lineRule="exact"/>
        <w:ind w:left="16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Energiebedarf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vor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Sanierung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(100%)</w:t>
      </w:r>
    </w:p>
    <w:p w14:paraId="362FAF79" w14:textId="77777777" w:rsidR="00E308D2" w:rsidRDefault="00336446">
      <w:pPr>
        <w:tabs>
          <w:tab w:val="left" w:pos="1754"/>
          <w:tab w:val="left" w:pos="2077"/>
          <w:tab w:val="left" w:pos="2551"/>
          <w:tab w:val="left" w:pos="3052"/>
        </w:tabs>
        <w:spacing w:before="6" w:line="207" w:lineRule="auto"/>
        <w:ind w:left="167" w:right="164" w:hanging="1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EBF: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1’</w:t>
      </w:r>
      <w:proofErr w:type="gramStart"/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400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proofErr w:type="gramEnd"/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3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Warmwasser/Heizung: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107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46    </w:t>
      </w:r>
      <w:r>
        <w:rPr>
          <w:rFonts w:ascii="Theinhardt Regular" w:eastAsia="Theinhardt Regular" w:hAnsi="Theinhardt Regular" w:cs="Theinhardt Regular"/>
          <w:color w:val="231F20"/>
          <w:spacing w:val="7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150’000</w:t>
      </w:r>
    </w:p>
    <w:p w14:paraId="5E6B8055" w14:textId="77777777" w:rsidR="00E308D2" w:rsidRDefault="00E308D2">
      <w:pPr>
        <w:spacing w:line="207" w:lineRule="auto"/>
        <w:rPr>
          <w:rFonts w:ascii="Theinhardt Regular" w:eastAsia="Theinhardt Regular" w:hAnsi="Theinhardt Regular" w:cs="Theinhardt Regular"/>
          <w:sz w:val="14"/>
          <w:szCs w:val="14"/>
        </w:rPr>
        <w:sectPr w:rsidR="00E308D2">
          <w:type w:val="continuous"/>
          <w:pgSz w:w="11910" w:h="16840"/>
          <w:pgMar w:top="840" w:right="740" w:bottom="280" w:left="400" w:header="720" w:footer="720" w:gutter="0"/>
          <w:cols w:num="3" w:space="720" w:equalWidth="0">
            <w:col w:w="3523" w:space="49"/>
            <w:col w:w="3523" w:space="48"/>
            <w:col w:w="3627"/>
          </w:cols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513"/>
        <w:gridCol w:w="1249"/>
        <w:gridCol w:w="2323"/>
        <w:gridCol w:w="1462"/>
        <w:gridCol w:w="880"/>
        <w:gridCol w:w="413"/>
        <w:gridCol w:w="705"/>
      </w:tblGrid>
      <w:tr w:rsidR="00E308D2" w14:paraId="11A71426" w14:textId="77777777">
        <w:trPr>
          <w:trHeight w:hRule="exact" w:val="158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5D2732BD" w14:textId="77777777" w:rsidR="00E308D2" w:rsidRDefault="00336446">
            <w:pPr>
              <w:pStyle w:val="TableParagraph"/>
              <w:spacing w:line="158" w:lineRule="exact"/>
              <w:ind w:left="55"/>
              <w:rPr>
                <w:rFonts w:ascii="Theinhardt Regular" w:eastAsia="Theinhardt Regular" w:hAnsi="Theinhardt Regular" w:cs="Theinhardt Regular"/>
                <w:sz w:val="18"/>
                <w:szCs w:val="18"/>
              </w:rPr>
            </w:pPr>
            <w:r>
              <w:rPr>
                <w:rFonts w:ascii="Theinhardt Regular"/>
                <w:color w:val="231F20"/>
                <w:sz w:val="18"/>
              </w:rPr>
              <w:t>Restaurants</w:t>
            </w:r>
            <w:r>
              <w:rPr>
                <w:rFonts w:ascii="Theinhardt Regular"/>
                <w:color w:val="231F20"/>
                <w:spacing w:val="-31"/>
                <w:sz w:val="18"/>
              </w:rPr>
              <w:t xml:space="preserve"> </w:t>
            </w:r>
            <w:r>
              <w:rPr>
                <w:rFonts w:ascii="Theinhardt Regular"/>
                <w:color w:val="231F20"/>
                <w:sz w:val="18"/>
              </w:rPr>
              <w:t>Ristis</w:t>
            </w:r>
            <w:r>
              <w:rPr>
                <w:rFonts w:ascii="Theinhardt Regular"/>
                <w:color w:val="231F20"/>
                <w:spacing w:val="-30"/>
                <w:sz w:val="18"/>
              </w:rPr>
              <w:t xml:space="preserve"> </w:t>
            </w:r>
            <w:r>
              <w:rPr>
                <w:rFonts w:ascii="Theinhardt Regular"/>
                <w:color w:val="231F20"/>
                <w:sz w:val="18"/>
              </w:rPr>
              <w:t>ist</w:t>
            </w:r>
            <w:r>
              <w:rPr>
                <w:rFonts w:ascii="Theinhardt Regular"/>
                <w:color w:val="231F20"/>
                <w:spacing w:val="-30"/>
                <w:sz w:val="18"/>
              </w:rPr>
              <w:t xml:space="preserve"> </w:t>
            </w:r>
            <w:r>
              <w:rPr>
                <w:rFonts w:ascii="Theinhardt Regular"/>
                <w:color w:val="231F20"/>
                <w:sz w:val="18"/>
              </w:rPr>
              <w:t>dabei</w:t>
            </w:r>
            <w:r>
              <w:rPr>
                <w:rFonts w:ascii="Theinhardt Regular"/>
                <w:color w:val="231F20"/>
                <w:spacing w:val="-30"/>
                <w:sz w:val="18"/>
              </w:rPr>
              <w:t xml:space="preserve"> </w:t>
            </w:r>
            <w:r>
              <w:rPr>
                <w:rFonts w:ascii="Theinhardt Regular"/>
                <w:color w:val="231F20"/>
                <w:sz w:val="18"/>
              </w:rPr>
              <w:t>ein</w:t>
            </w:r>
            <w:r>
              <w:rPr>
                <w:rFonts w:ascii="Theinhardt Regular"/>
                <w:color w:val="231F20"/>
                <w:spacing w:val="-31"/>
                <w:sz w:val="18"/>
              </w:rPr>
              <w:t xml:space="preserve"> </w:t>
            </w:r>
            <w:r>
              <w:rPr>
                <w:rFonts w:ascii="Theinhardt Regular"/>
                <w:color w:val="231F20"/>
                <w:spacing w:val="-2"/>
                <w:sz w:val="18"/>
              </w:rPr>
              <w:t>weite</w:t>
            </w:r>
            <w:r>
              <w:rPr>
                <w:rFonts w:ascii="Theinhardt Regular"/>
                <w:color w:val="231F20"/>
                <w:spacing w:val="-1"/>
                <w:sz w:val="18"/>
              </w:rPr>
              <w:t>rer</w:t>
            </w:r>
            <w:r>
              <w:rPr>
                <w:rFonts w:ascii="Theinhardt Regular"/>
                <w:color w:val="231F20"/>
                <w:spacing w:val="-29"/>
                <w:sz w:val="18"/>
              </w:rPr>
              <w:t xml:space="preserve"> </w:t>
            </w:r>
            <w:r>
              <w:rPr>
                <w:rFonts w:ascii="Theinhardt Regular"/>
                <w:color w:val="231F20"/>
                <w:sz w:val="18"/>
              </w:rPr>
              <w:t>wich-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43D27226" w14:textId="77777777" w:rsidR="00E308D2" w:rsidRDefault="00336446">
            <w:pPr>
              <w:pStyle w:val="TableParagraph"/>
              <w:spacing w:line="158" w:lineRule="exact"/>
              <w:ind w:left="113"/>
              <w:rPr>
                <w:rFonts w:ascii="Theinhardt Regular Italic" w:eastAsia="Theinhardt Regular Italic" w:hAnsi="Theinhardt Regular Italic" w:cs="Theinhardt Regular Italic"/>
                <w:sz w:val="18"/>
                <w:szCs w:val="18"/>
              </w:rPr>
            </w:pPr>
            <w:proofErr w:type="gramStart"/>
            <w:r>
              <w:rPr>
                <w:rFonts w:ascii="Theinhardt Regular Italic"/>
                <w:i/>
                <w:color w:val="231F20"/>
                <w:spacing w:val="-5"/>
                <w:sz w:val="18"/>
              </w:rPr>
              <w:t>Le</w:t>
            </w:r>
            <w:r>
              <w:rPr>
                <w:rFonts w:ascii="Theinhardt Regular Italic"/>
                <w:i/>
                <w:color w:val="231F20"/>
                <w:sz w:val="18"/>
              </w:rPr>
              <w:t xml:space="preserve"> </w:t>
            </w:r>
            <w:r>
              <w:rPr>
                <w:rFonts w:ascii="Theinhardt Regular Italic"/>
                <w:i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Theinhardt Regular Italic"/>
                <w:i/>
                <w:color w:val="231F20"/>
                <w:spacing w:val="-2"/>
                <w:sz w:val="18"/>
              </w:rPr>
              <w:t>Berglodge</w:t>
            </w:r>
            <w:proofErr w:type="gramEnd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B71EE73" w14:textId="77777777" w:rsidR="00E308D2" w:rsidRDefault="00336446">
            <w:pPr>
              <w:pStyle w:val="TableParagraph"/>
              <w:spacing w:line="158" w:lineRule="exact"/>
              <w:ind w:left="55"/>
              <w:rPr>
                <w:rFonts w:ascii="Theinhardt Regular Italic" w:eastAsia="Theinhardt Regular Italic" w:hAnsi="Theinhardt Regular Italic" w:cs="Theinhardt Regular Italic"/>
                <w:sz w:val="18"/>
                <w:szCs w:val="18"/>
              </w:rPr>
            </w:pPr>
            <w:proofErr w:type="gramStart"/>
            <w:r>
              <w:rPr>
                <w:rFonts w:ascii="Theinhardt Regular Italic"/>
                <w:i/>
                <w:color w:val="231F20"/>
                <w:sz w:val="18"/>
              </w:rPr>
              <w:t xml:space="preserve">Restaurant </w:t>
            </w:r>
            <w:r>
              <w:rPr>
                <w:rFonts w:ascii="Theinhardt Regular Italic"/>
                <w:i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Theinhardt Regular Italic"/>
                <w:i/>
                <w:color w:val="231F20"/>
                <w:sz w:val="18"/>
              </w:rPr>
              <w:t>Ristis</w:t>
            </w:r>
            <w:proofErr w:type="gramEnd"/>
            <w:r>
              <w:rPr>
                <w:rFonts w:ascii="Theinhardt Regular Italic"/>
                <w:i/>
                <w:color w:val="231F20"/>
                <w:sz w:val="18"/>
              </w:rPr>
              <w:t xml:space="preserve"> </w:t>
            </w:r>
            <w:r>
              <w:rPr>
                <w:rFonts w:ascii="Theinhardt Regular Italic"/>
                <w:i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Theinhardt Regular Italic"/>
                <w:i/>
                <w:color w:val="231F20"/>
                <w:spacing w:val="-1"/>
                <w:sz w:val="18"/>
              </w:rPr>
              <w:t>audessus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CD59907" w14:textId="77777777" w:rsidR="00E308D2" w:rsidRDefault="00336446">
            <w:pPr>
              <w:pStyle w:val="TableParagraph"/>
              <w:spacing w:line="158" w:lineRule="exact"/>
              <w:ind w:left="11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095C8713" w14:textId="77777777" w:rsidR="00E308D2" w:rsidRDefault="00336446">
            <w:pPr>
              <w:pStyle w:val="TableParagraph"/>
              <w:spacing w:line="158" w:lineRule="exact"/>
              <w:ind w:left="56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128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3DB69C19" w14:textId="77777777" w:rsidR="00E308D2" w:rsidRDefault="00336446">
            <w:pPr>
              <w:pStyle w:val="TableParagraph"/>
              <w:spacing w:line="158" w:lineRule="exact"/>
              <w:ind w:left="154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5</w:t>
            </w:r>
            <w:r>
              <w:rPr>
                <w:rFonts w:ascii="Theinhardt Regular"/>
                <w:color w:val="231F20"/>
                <w:sz w:val="14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18F4DC4" w14:textId="77777777" w:rsidR="00E308D2" w:rsidRDefault="00336446">
            <w:pPr>
              <w:pStyle w:val="TableParagraph"/>
              <w:spacing w:line="158" w:lineRule="exact"/>
              <w:ind w:left="10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eastAsia="Theinhardt Regular" w:hAnsi="Theinhardt Regular" w:cs="Theinhardt Regular"/>
                <w:color w:val="231F20"/>
                <w:sz w:val="14"/>
                <w:szCs w:val="14"/>
              </w:rPr>
              <w:t>180’000</w:t>
            </w:r>
          </w:p>
        </w:tc>
      </w:tr>
      <w:tr w:rsidR="00E308D2" w14:paraId="302A2924" w14:textId="77777777">
        <w:trPr>
          <w:trHeight w:hRule="exact" w:val="189"/>
        </w:trPr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51BCB545" w14:textId="77777777" w:rsidR="00E308D2" w:rsidRDefault="00336446">
            <w:pPr>
              <w:pStyle w:val="TableParagraph"/>
              <w:spacing w:line="189" w:lineRule="exact"/>
              <w:ind w:left="54"/>
              <w:rPr>
                <w:rFonts w:ascii="Theinhardt Regular" w:eastAsia="Theinhardt Regular" w:hAnsi="Theinhardt Regular" w:cs="Theinhardt Regular"/>
                <w:sz w:val="18"/>
                <w:szCs w:val="18"/>
              </w:rPr>
            </w:pPr>
            <w:r>
              <w:rPr>
                <w:rFonts w:ascii="Theinhardt Regular"/>
                <w:color w:val="231F20"/>
                <w:sz w:val="18"/>
              </w:rPr>
              <w:t xml:space="preserve">tiger </w:t>
            </w:r>
            <w:r>
              <w:rPr>
                <w:rFonts w:ascii="Theinhardt Regular"/>
                <w:color w:val="231F20"/>
                <w:spacing w:val="1"/>
                <w:sz w:val="18"/>
              </w:rPr>
              <w:t>Schritt.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2EC23" w14:textId="77777777" w:rsidR="00E308D2" w:rsidRDefault="00336446">
            <w:pPr>
              <w:pStyle w:val="TableParagraph"/>
              <w:spacing w:line="189" w:lineRule="exact"/>
              <w:ind w:left="113"/>
              <w:rPr>
                <w:rFonts w:ascii="Theinhardt Regular Italic" w:eastAsia="Theinhardt Regular Italic" w:hAnsi="Theinhardt Regular Italic" w:cs="Theinhardt Regular Italic"/>
                <w:sz w:val="18"/>
                <w:szCs w:val="18"/>
              </w:rPr>
            </w:pPr>
            <w:r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1"/>
                <w:sz w:val="18"/>
                <w:szCs w:val="18"/>
              </w:rPr>
              <w:t>d’Engelberg</w:t>
            </w:r>
            <w:r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4"/>
                <w:sz w:val="18"/>
                <w:szCs w:val="18"/>
              </w:rPr>
              <w:t>(LU)</w:t>
            </w:r>
            <w:r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2"/>
                <w:sz w:val="18"/>
                <w:szCs w:val="18"/>
              </w:rPr>
              <w:t>compte</w:t>
            </w:r>
            <w:r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2"/>
                <w:sz w:val="18"/>
                <w:szCs w:val="18"/>
              </w:rPr>
              <w:t>quelque</w:t>
            </w:r>
            <w:r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z w:val="18"/>
                <w:szCs w:val="18"/>
              </w:rPr>
              <w:t>220</w:t>
            </w:r>
            <w:r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heinhardt Regular Italic" w:eastAsia="Theinhardt Regular Italic" w:hAnsi="Theinhardt Regular Italic" w:cs="Theinhardt Regular Italic"/>
                <w:i/>
                <w:color w:val="231F20"/>
                <w:spacing w:val="-1"/>
                <w:sz w:val="18"/>
                <w:szCs w:val="18"/>
              </w:rPr>
              <w:t>places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CA9CCE9" w14:textId="77777777" w:rsidR="00E308D2" w:rsidRDefault="00336446">
            <w:pPr>
              <w:pStyle w:val="TableParagraph"/>
              <w:spacing w:line="165" w:lineRule="exact"/>
              <w:ind w:left="113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Gesamt-EB: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4926EA73" w14:textId="77777777" w:rsidR="00E308D2" w:rsidRDefault="00336446">
            <w:pPr>
              <w:pStyle w:val="TableParagraph"/>
              <w:spacing w:line="165" w:lineRule="exact"/>
              <w:ind w:left="557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236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74FD1584" w14:textId="77777777" w:rsidR="00E308D2" w:rsidRDefault="00336446">
            <w:pPr>
              <w:pStyle w:val="TableParagraph"/>
              <w:spacing w:line="165" w:lineRule="exact"/>
              <w:ind w:left="74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C2F5DB1" w14:textId="77777777" w:rsidR="00E308D2" w:rsidRDefault="00336446">
            <w:pPr>
              <w:pStyle w:val="TableParagraph"/>
              <w:spacing w:line="165" w:lineRule="exact"/>
              <w:ind w:left="91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2"/>
                <w:sz w:val="14"/>
                <w:szCs w:val="14"/>
              </w:rPr>
              <w:t>330’000</w:t>
            </w:r>
          </w:p>
        </w:tc>
      </w:tr>
    </w:tbl>
    <w:p w14:paraId="5C791BC0" w14:textId="77777777" w:rsidR="00E308D2" w:rsidRDefault="00E308D2">
      <w:pPr>
        <w:spacing w:line="165" w:lineRule="exact"/>
        <w:rPr>
          <w:rFonts w:ascii="Theinhardt Bold" w:eastAsia="Theinhardt Bold" w:hAnsi="Theinhardt Bold" w:cs="Theinhardt Bold"/>
          <w:sz w:val="14"/>
          <w:szCs w:val="14"/>
        </w:rPr>
        <w:sectPr w:rsidR="00E308D2">
          <w:type w:val="continuous"/>
          <w:pgSz w:w="11910" w:h="16840"/>
          <w:pgMar w:top="840" w:right="740" w:bottom="280" w:left="400" w:header="720" w:footer="720" w:gutter="0"/>
          <w:cols w:space="720"/>
        </w:sectPr>
      </w:pPr>
    </w:p>
    <w:p w14:paraId="2D2A6E24" w14:textId="77777777" w:rsidR="00E308D2" w:rsidRDefault="00336446">
      <w:pPr>
        <w:pStyle w:val="Textkrper"/>
        <w:spacing w:before="44" w:line="232" w:lineRule="auto"/>
        <w:ind w:firstLine="226"/>
        <w:jc w:val="both"/>
      </w:pPr>
      <w:r>
        <w:rPr>
          <w:color w:val="231F20"/>
        </w:rPr>
        <w:t>Eine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Pelletheizung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"/>
        </w:rPr>
        <w:t>ersetzte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alte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Öl-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heizung.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Energiebedarf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Warmwasser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Heizung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sank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deutlich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durch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ver-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besserte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Dämmung,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Nutzung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Ab-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wärmequellen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2"/>
          <w:position w:val="6"/>
          <w:sz w:val="10"/>
          <w:szCs w:val="10"/>
        </w:rPr>
        <w:t>2</w:t>
      </w:r>
      <w:r>
        <w:rPr>
          <w:color w:val="231F20"/>
          <w:spacing w:val="-14"/>
          <w:position w:val="6"/>
          <w:sz w:val="10"/>
          <w:szCs w:val="10"/>
        </w:rPr>
        <w:t xml:space="preserve"> </w:t>
      </w:r>
      <w:r>
        <w:rPr>
          <w:color w:val="231F20"/>
        </w:rPr>
        <w:t>solarthermische</w:t>
      </w:r>
      <w:r>
        <w:rPr>
          <w:color w:val="231F20"/>
          <w:spacing w:val="22"/>
          <w:w w:val="96"/>
        </w:rPr>
        <w:t xml:space="preserve"> </w:t>
      </w:r>
      <w:r>
        <w:rPr>
          <w:color w:val="231F20"/>
          <w:spacing w:val="-1"/>
        </w:rPr>
        <w:t>Anlage.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Gesamtenergiebedarf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Ho-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tellerie-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Gastrobetriebs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reduzierte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sich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um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42%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auf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191’900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kWh/a.</w:t>
      </w:r>
    </w:p>
    <w:p w14:paraId="4FD0294D" w14:textId="77777777" w:rsidR="00E308D2" w:rsidRDefault="00336446">
      <w:pPr>
        <w:pStyle w:val="Textkrper"/>
        <w:spacing w:before="5" w:line="225" w:lineRule="auto"/>
        <w:ind w:firstLine="226"/>
        <w:jc w:val="both"/>
      </w:pPr>
      <w:r>
        <w:rPr>
          <w:color w:val="231F20"/>
        </w:rPr>
        <w:t>Elegante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perfekt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integrierte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Solar-</w:t>
      </w:r>
      <w:r>
        <w:rPr>
          <w:color w:val="231F20"/>
          <w:spacing w:val="27"/>
          <w:w w:val="96"/>
        </w:rPr>
        <w:t xml:space="preserve"> </w:t>
      </w:r>
      <w:r>
        <w:rPr>
          <w:color w:val="231F20"/>
        </w:rPr>
        <w:t>ziegel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decken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Dach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vollflächig.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Sie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erzeu-</w:t>
      </w:r>
      <w:r>
        <w:rPr>
          <w:color w:val="231F20"/>
          <w:spacing w:val="25"/>
          <w:w w:val="96"/>
        </w:rPr>
        <w:t xml:space="preserve"> </w:t>
      </w:r>
      <w:r>
        <w:rPr>
          <w:color w:val="231F20"/>
        </w:rPr>
        <w:t>gen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97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kW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rund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73’500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kWh/a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2"/>
        </w:rPr>
        <w:t>-frei-</w:t>
      </w:r>
      <w:r>
        <w:rPr>
          <w:color w:val="231F20"/>
          <w:spacing w:val="26"/>
          <w:w w:val="9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Strom.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Ertrag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fiel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aufgrund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starker</w:t>
      </w:r>
      <w:r>
        <w:rPr>
          <w:color w:val="231F20"/>
          <w:spacing w:val="21"/>
          <w:w w:val="96"/>
        </w:rPr>
        <w:t xml:space="preserve"> </w:t>
      </w:r>
      <w:r>
        <w:rPr>
          <w:color w:val="231F20"/>
          <w:spacing w:val="-2"/>
        </w:rPr>
        <w:t>Schneebedeckung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tiefer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1"/>
        </w:rPr>
        <w:t>erwartet.</w:t>
      </w:r>
    </w:p>
    <w:p w14:paraId="7FCD6116" w14:textId="77777777" w:rsidR="00E308D2" w:rsidRDefault="00336446">
      <w:pPr>
        <w:spacing w:before="44" w:line="232" w:lineRule="auto"/>
        <w:ind w:left="166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br w:type="column"/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assises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l’intérieur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250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l’extérieur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ainsi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que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7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chambres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d’hôtes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pour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total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41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lits.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2019,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rénovation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bâtiment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datant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1962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réduit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sa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consommation,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passée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330’000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191’900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kWh/a.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Par-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faitement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intégrée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au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toit,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l’élégante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installa-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PV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97 kW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fond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façon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optimale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au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site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protégé.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Avec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73’500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kWh/a,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elle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garantit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une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autoproduction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41%.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ex-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ploite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également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les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sources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chaleur per-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due.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Un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système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solaire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thermique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18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2"/>
          <w:position w:val="6"/>
          <w:sz w:val="10"/>
          <w:szCs w:val="10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25"/>
          <w:w w:val="104"/>
          <w:position w:val="6"/>
          <w:sz w:val="10"/>
          <w:szCs w:val="10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assure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la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préparation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l’eau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chaude.</w:t>
      </w:r>
    </w:p>
    <w:p w14:paraId="05127B56" w14:textId="77777777" w:rsidR="00E308D2" w:rsidRDefault="00336446">
      <w:pPr>
        <w:spacing w:before="12" w:line="172" w:lineRule="exact"/>
        <w:ind w:left="167"/>
        <w:rPr>
          <w:rFonts w:ascii="Theinhardt Bold" w:eastAsia="Theinhardt Bold" w:hAnsi="Theinhardt Bold" w:cs="Theinhardt Bold"/>
          <w:sz w:val="14"/>
          <w:szCs w:val="14"/>
        </w:rPr>
      </w:pPr>
      <w:r>
        <w:br w:type="column"/>
      </w:r>
      <w:r>
        <w:rPr>
          <w:rFonts w:ascii="Theinhardt Bold"/>
          <w:b/>
          <w:color w:val="231F20"/>
          <w:spacing w:val="1"/>
          <w:sz w:val="14"/>
        </w:rPr>
        <w:t>Energiebedarf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nach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Sanierung</w:t>
      </w:r>
      <w:r>
        <w:rPr>
          <w:rFonts w:ascii="Theinhardt Bold"/>
          <w:b/>
          <w:color w:val="231F20"/>
          <w:sz w:val="14"/>
        </w:rPr>
        <w:t xml:space="preserve"> (58%)</w:t>
      </w:r>
    </w:p>
    <w:p w14:paraId="31124CEA" w14:textId="77777777" w:rsidR="00E308D2" w:rsidRDefault="00336446">
      <w:pPr>
        <w:tabs>
          <w:tab w:val="left" w:pos="1754"/>
          <w:tab w:val="left" w:pos="2043"/>
          <w:tab w:val="left" w:pos="2550"/>
          <w:tab w:val="left" w:pos="3008"/>
        </w:tabs>
        <w:spacing w:before="6" w:line="207" w:lineRule="auto"/>
        <w:ind w:left="167" w:right="16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EBF: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1’400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3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Warmwasser/Heizung: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3"/>
          <w:w w:val="95"/>
          <w:sz w:val="14"/>
          <w:szCs w:val="14"/>
        </w:rPr>
        <w:t>13.4</w:t>
      </w:r>
      <w:r>
        <w:rPr>
          <w:rFonts w:ascii="Theinhardt Regular" w:eastAsia="Theinhardt Regular" w:hAnsi="Theinhardt Regular" w:cs="Theinhardt Regular"/>
          <w:color w:val="231F20"/>
          <w:spacing w:val="-3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46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18’720</w:t>
      </w:r>
    </w:p>
    <w:p w14:paraId="261D691A" w14:textId="77777777" w:rsidR="00E308D2" w:rsidRDefault="00336446">
      <w:pPr>
        <w:tabs>
          <w:tab w:val="left" w:pos="1962"/>
          <w:tab w:val="left" w:pos="2940"/>
        </w:tabs>
        <w:spacing w:line="154" w:lineRule="exact"/>
        <w:ind w:left="16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Elektrizität: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123.6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15.2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173’150</w:t>
      </w:r>
    </w:p>
    <w:p w14:paraId="5155D7D8" w14:textId="77777777" w:rsidR="00E308D2" w:rsidRDefault="00336446">
      <w:pPr>
        <w:tabs>
          <w:tab w:val="left" w:pos="2081"/>
          <w:tab w:val="left" w:pos="2923"/>
        </w:tabs>
        <w:spacing w:line="172" w:lineRule="exact"/>
        <w:ind w:left="16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Gesamt-EB:</w:t>
      </w:r>
      <w:r>
        <w:rPr>
          <w:rFonts w:ascii="Theinhardt Bold"/>
          <w:b/>
          <w:color w:val="231F20"/>
          <w:spacing w:val="2"/>
          <w:sz w:val="14"/>
        </w:rPr>
        <w:tab/>
      </w:r>
      <w:r>
        <w:rPr>
          <w:rFonts w:ascii="Theinhardt Regular"/>
          <w:color w:val="231F20"/>
          <w:spacing w:val="-3"/>
          <w:sz w:val="14"/>
        </w:rPr>
        <w:t>125</w:t>
      </w:r>
      <w:r>
        <w:rPr>
          <w:rFonts w:ascii="Theinhardt Regular"/>
          <w:color w:val="231F20"/>
          <w:sz w:val="14"/>
        </w:rPr>
        <w:t xml:space="preserve">  </w:t>
      </w:r>
      <w:r>
        <w:rPr>
          <w:rFonts w:ascii="Theinhardt Regular"/>
          <w:color w:val="231F20"/>
          <w:spacing w:val="35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100</w:t>
      </w:r>
      <w:r>
        <w:rPr>
          <w:rFonts w:ascii="Theinhardt Regular"/>
          <w:color w:val="231F20"/>
          <w:spacing w:val="-1"/>
          <w:sz w:val="14"/>
        </w:rPr>
        <w:tab/>
      </w:r>
      <w:r>
        <w:rPr>
          <w:rFonts w:ascii="Theinhardt Bold"/>
          <w:b/>
          <w:color w:val="231F20"/>
          <w:spacing w:val="-1"/>
          <w:sz w:val="14"/>
        </w:rPr>
        <w:t>191'870</w:t>
      </w:r>
    </w:p>
    <w:p w14:paraId="65466BA8" w14:textId="77777777" w:rsidR="00E308D2" w:rsidRDefault="00336446">
      <w:pPr>
        <w:spacing w:before="32" w:line="172" w:lineRule="exact"/>
        <w:ind w:left="16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</w:p>
    <w:p w14:paraId="599D0557" w14:textId="77777777" w:rsidR="00E308D2" w:rsidRDefault="00336446">
      <w:pPr>
        <w:tabs>
          <w:tab w:val="left" w:pos="936"/>
          <w:tab w:val="left" w:pos="1025"/>
          <w:tab w:val="left" w:pos="2090"/>
          <w:tab w:val="left" w:pos="2551"/>
          <w:tab w:val="left" w:pos="2997"/>
          <w:tab w:val="left" w:pos="3052"/>
        </w:tabs>
        <w:spacing w:before="6" w:line="207" w:lineRule="auto"/>
        <w:ind w:left="166" w:right="165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Eigen-EV: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 xml:space="preserve">       </w:t>
      </w:r>
      <w:r>
        <w:rPr>
          <w:rFonts w:ascii="Theinhardt Regular" w:eastAsia="Theinhardt Regular" w:hAnsi="Theinhardt Regular" w:cs="Theinhardt Regular"/>
          <w:color w:val="231F20"/>
          <w:spacing w:val="12"/>
          <w:position w:val="5"/>
          <w:sz w:val="8"/>
          <w:szCs w:val="8"/>
        </w:rPr>
        <w:t xml:space="preserve"> </w:t>
      </w:r>
      <w:proofErr w:type="gramStart"/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kWp </w:t>
      </w:r>
      <w:r>
        <w:rPr>
          <w:rFonts w:ascii="Theinhardt Regular" w:eastAsia="Theinhardt Regular" w:hAnsi="Theinhardt Regular" w:cs="Theinhardt Regular"/>
          <w:color w:val="231F20"/>
          <w:spacing w:val="37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kWh</w:t>
      </w:r>
      <w:proofErr w:type="gramEnd"/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3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Dach: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666   </w:t>
      </w:r>
      <w:r>
        <w:rPr>
          <w:rFonts w:ascii="Theinhardt Regular" w:eastAsia="Theinhardt Regular" w:hAnsi="Theinhardt Regular" w:cs="Theinhardt Regular"/>
          <w:color w:val="231F20"/>
          <w:spacing w:val="25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97.2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7"/>
          <w:sz w:val="14"/>
          <w:szCs w:val="14"/>
        </w:rPr>
        <w:t>110</w:t>
      </w:r>
      <w:r>
        <w:rPr>
          <w:rFonts w:ascii="Theinhardt Regular" w:eastAsia="Theinhardt Regular" w:hAnsi="Theinhardt Regular" w:cs="Theinhardt Regular"/>
          <w:color w:val="231F20"/>
          <w:spacing w:val="-7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38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73’500</w:t>
      </w:r>
    </w:p>
    <w:p w14:paraId="77E2B75D" w14:textId="77777777" w:rsidR="00E308D2" w:rsidRDefault="00E308D2">
      <w:pPr>
        <w:spacing w:before="2"/>
        <w:rPr>
          <w:rFonts w:ascii="Theinhardt Regular" w:eastAsia="Theinhardt Regular" w:hAnsi="Theinhardt Regular" w:cs="Theinhardt Regular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01"/>
        <w:gridCol w:w="608"/>
        <w:gridCol w:w="692"/>
      </w:tblGrid>
      <w:tr w:rsidR="00E308D2" w14:paraId="5801C3BD" w14:textId="77777777">
        <w:trPr>
          <w:trHeight w:hRule="exact" w:val="24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4FA1660B" w14:textId="77777777" w:rsidR="00E308D2" w:rsidRDefault="00336446">
            <w:pPr>
              <w:pStyle w:val="TableParagraph"/>
              <w:tabs>
                <w:tab w:val="left" w:pos="809"/>
                <w:tab w:val="right" w:pos="2121"/>
              </w:tabs>
              <w:spacing w:line="73" w:lineRule="exact"/>
              <w:ind w:left="55" w:right="-22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SK: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ab/>
            </w:r>
            <w:r>
              <w:rPr>
                <w:rFonts w:ascii="Theinhardt Regular"/>
                <w:color w:val="231F20"/>
                <w:spacing w:val="-5"/>
                <w:sz w:val="14"/>
              </w:rPr>
              <w:t>17.9</w:t>
            </w:r>
            <w:r>
              <w:rPr>
                <w:rFonts w:ascii="Theinhardt Regular"/>
                <w:color w:val="231F20"/>
                <w:spacing w:val="-5"/>
                <w:sz w:val="14"/>
              </w:rPr>
              <w:tab/>
            </w:r>
            <w:r>
              <w:rPr>
                <w:rFonts w:ascii="Theinhardt Regular"/>
                <w:color w:val="231F20"/>
                <w:spacing w:val="1"/>
                <w:sz w:val="14"/>
              </w:rPr>
              <w:t>50</w:t>
            </w:r>
          </w:p>
          <w:p w14:paraId="7DD48630" w14:textId="77777777" w:rsidR="00E308D2" w:rsidRDefault="00336446">
            <w:pPr>
              <w:pStyle w:val="TableParagraph"/>
              <w:spacing w:line="169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Eigenenergieversorgung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5D2CE99B" w14:textId="77777777" w:rsidR="00E308D2" w:rsidRDefault="00336446">
            <w:pPr>
              <w:pStyle w:val="TableParagraph"/>
              <w:tabs>
                <w:tab w:val="left" w:pos="423"/>
              </w:tabs>
              <w:spacing w:line="73" w:lineRule="exact"/>
              <w:ind w:left="2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0</w:t>
            </w:r>
            <w:r>
              <w:rPr>
                <w:rFonts w:ascii="Theinhardt Regular"/>
                <w:color w:val="231F20"/>
                <w:sz w:val="14"/>
              </w:rPr>
              <w:tab/>
              <w:t>3</w:t>
            </w:r>
          </w:p>
          <w:p w14:paraId="1F0AB70D" w14:textId="77777777" w:rsidR="00E308D2" w:rsidRDefault="00336446">
            <w:pPr>
              <w:pStyle w:val="TableParagraph"/>
              <w:spacing w:line="169" w:lineRule="exact"/>
              <w:ind w:left="34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3"/>
                <w:sz w:val="14"/>
              </w:rPr>
              <w:t>41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791D3C18" w14:textId="77777777" w:rsidR="00E308D2" w:rsidRDefault="00336446">
            <w:pPr>
              <w:pStyle w:val="TableParagraph"/>
              <w:spacing w:line="73" w:lineRule="exact"/>
              <w:ind w:left="26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eastAsia="Theinhardt Regular" w:hAnsi="Theinhardt Regular" w:cs="Theinhardt Regular"/>
                <w:color w:val="231F20"/>
                <w:spacing w:val="-1"/>
                <w:sz w:val="14"/>
                <w:szCs w:val="14"/>
              </w:rPr>
              <w:t>5’360</w:t>
            </w:r>
          </w:p>
          <w:p w14:paraId="719764C5" w14:textId="77777777" w:rsidR="00E308D2" w:rsidRDefault="00336446">
            <w:pPr>
              <w:pStyle w:val="TableParagraph"/>
              <w:spacing w:line="169" w:lineRule="exact"/>
              <w:ind w:left="169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1"/>
                <w:sz w:val="14"/>
                <w:szCs w:val="14"/>
              </w:rPr>
              <w:t>78’850</w:t>
            </w:r>
          </w:p>
        </w:tc>
      </w:tr>
      <w:tr w:rsidR="00E308D2" w14:paraId="322A5553" w14:textId="77777777">
        <w:trPr>
          <w:trHeight w:hRule="exact" w:val="16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56BF1255" w14:textId="77777777" w:rsidR="00E308D2" w:rsidRDefault="00336446">
            <w:pPr>
              <w:pStyle w:val="TableParagraph"/>
              <w:spacing w:line="160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color w:val="231F20"/>
                <w:sz w:val="14"/>
              </w:rPr>
              <w:t xml:space="preserve">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(Endenergie)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B2F3D90" w14:textId="77777777" w:rsidR="00E308D2" w:rsidRDefault="00336446">
            <w:pPr>
              <w:pStyle w:val="TableParagraph"/>
              <w:spacing w:line="160" w:lineRule="exact"/>
              <w:ind w:left="377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5E59B2B9" w14:textId="77777777" w:rsidR="00E308D2" w:rsidRDefault="00336446">
            <w:pPr>
              <w:pStyle w:val="TableParagraph"/>
              <w:spacing w:line="160" w:lineRule="exact"/>
              <w:ind w:left="232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kWh/a</w:t>
            </w:r>
          </w:p>
        </w:tc>
      </w:tr>
      <w:tr w:rsidR="00E308D2" w14:paraId="3E708D0D" w14:textId="77777777">
        <w:trPr>
          <w:trHeight w:hRule="exact" w:val="16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1D181D22" w14:textId="77777777" w:rsidR="00E308D2" w:rsidRDefault="00336446">
            <w:pPr>
              <w:pStyle w:val="TableParagraph"/>
              <w:spacing w:line="160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Eigenenergieversorgung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1225BDF" w14:textId="77777777" w:rsidR="00E308D2" w:rsidRDefault="00336446">
            <w:pPr>
              <w:pStyle w:val="TableParagraph"/>
              <w:spacing w:line="160" w:lineRule="exact"/>
              <w:ind w:left="347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4</w:t>
            </w:r>
            <w:r>
              <w:rPr>
                <w:rFonts w:ascii="Theinhardt Bold"/>
                <w:b/>
                <w:color w:val="231F20"/>
                <w:spacing w:val="-4"/>
                <w:sz w:val="14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5E2B4E88" w14:textId="77777777" w:rsidR="00E308D2" w:rsidRDefault="00336446">
            <w:pPr>
              <w:pStyle w:val="TableParagraph"/>
              <w:spacing w:line="160" w:lineRule="exact"/>
              <w:ind w:left="170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1"/>
                <w:sz w:val="14"/>
                <w:szCs w:val="14"/>
              </w:rPr>
              <w:t>78’850</w:t>
            </w:r>
          </w:p>
        </w:tc>
      </w:tr>
      <w:tr w:rsidR="00E308D2" w14:paraId="20DEFF6A" w14:textId="77777777">
        <w:trPr>
          <w:trHeight w:hRule="exact" w:val="16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7EDFF6CC" w14:textId="77777777" w:rsidR="00E308D2" w:rsidRDefault="00336446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Gesamtenergiebedarf: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10BF075" w14:textId="77777777" w:rsidR="00E308D2" w:rsidRDefault="00336446">
            <w:pPr>
              <w:pStyle w:val="TableParagraph"/>
              <w:spacing w:line="160" w:lineRule="exact"/>
              <w:ind w:left="25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7214BE8C" w14:textId="77777777" w:rsidR="00E308D2" w:rsidRDefault="00336446">
            <w:pPr>
              <w:pStyle w:val="TableParagraph"/>
              <w:spacing w:line="160" w:lineRule="exact"/>
              <w:ind w:left="102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191'870</w:t>
            </w:r>
          </w:p>
        </w:tc>
      </w:tr>
      <w:tr w:rsidR="00E308D2" w14:paraId="4B4B6AD8" w14:textId="77777777">
        <w:trPr>
          <w:trHeight w:hRule="exact" w:val="164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25F95768" w14:textId="77777777" w:rsidR="00E308D2" w:rsidRDefault="00336446">
            <w:pPr>
              <w:pStyle w:val="TableParagraph"/>
              <w:spacing w:line="164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Fremdenergiezufuhr: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699AF8B6" w14:textId="77777777" w:rsidR="00E308D2" w:rsidRDefault="00336446">
            <w:pPr>
              <w:pStyle w:val="TableParagraph"/>
              <w:spacing w:line="164" w:lineRule="exact"/>
              <w:ind w:left="338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59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79444657" w14:textId="77777777" w:rsidR="00E308D2" w:rsidRDefault="00336446">
            <w:pPr>
              <w:pStyle w:val="TableParagraph"/>
              <w:spacing w:line="164" w:lineRule="exact"/>
              <w:ind w:left="102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-1"/>
                <w:sz w:val="14"/>
                <w:szCs w:val="14"/>
              </w:rPr>
              <w:t>113’020</w:t>
            </w:r>
          </w:p>
        </w:tc>
      </w:tr>
    </w:tbl>
    <w:p w14:paraId="274EC865" w14:textId="77777777" w:rsidR="00E308D2" w:rsidRDefault="00336446">
      <w:pPr>
        <w:spacing w:before="82" w:line="160" w:lineRule="exact"/>
        <w:ind w:left="16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pacing w:val="-23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pacing w:val="-22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den</w:t>
      </w:r>
      <w:r>
        <w:rPr>
          <w:rFonts w:ascii="Theinhardt Bold" w:hAnsi="Theinhardt Bold"/>
          <w:b/>
          <w:color w:val="231F20"/>
          <w:spacing w:val="-22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2"/>
          <w:sz w:val="14"/>
        </w:rPr>
        <w:t>Elektrizitätswerk</w:t>
      </w:r>
      <w:r>
        <w:rPr>
          <w:rFonts w:ascii="Theinhardt Bold" w:hAnsi="Theinhardt Bold"/>
          <w:b/>
          <w:color w:val="231F20"/>
          <w:spacing w:val="-23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Obwalden</w:t>
      </w:r>
      <w:r>
        <w:rPr>
          <w:rFonts w:ascii="Theinhardt Bold" w:hAnsi="Theinhardt Bold"/>
          <w:b/>
          <w:color w:val="231F20"/>
          <w:spacing w:val="-22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am</w:t>
      </w:r>
      <w:r>
        <w:rPr>
          <w:rFonts w:ascii="Theinhardt Regular" w:hAnsi="Theinhardt Regular"/>
          <w:color w:val="231F20"/>
          <w:spacing w:val="-24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29.</w:t>
      </w:r>
      <w:r>
        <w:rPr>
          <w:rFonts w:ascii="Theinhardt Regular" w:hAnsi="Theinhardt Regular"/>
          <w:color w:val="231F20"/>
          <w:spacing w:val="30"/>
          <w:w w:val="9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Juni</w:t>
      </w:r>
      <w:r>
        <w:rPr>
          <w:rFonts w:ascii="Theinhardt Regular" w:hAnsi="Theinhardt Regular"/>
          <w:color w:val="231F20"/>
          <w:spacing w:val="-14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2021,</w:t>
      </w:r>
      <w:r>
        <w:rPr>
          <w:rFonts w:ascii="Theinhardt Regular" w:hAnsi="Theinhardt Regular"/>
          <w:color w:val="231F20"/>
          <w:spacing w:val="-14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Paul</w:t>
      </w:r>
      <w:r>
        <w:rPr>
          <w:rFonts w:ascii="Theinhardt Regular" w:hAnsi="Theinhardt Regular"/>
          <w:color w:val="231F20"/>
          <w:spacing w:val="-13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Krummenacher,</w:t>
      </w:r>
      <w:r>
        <w:rPr>
          <w:rFonts w:ascii="Theinhardt Regular" w:hAnsi="Theinhardt Regular"/>
          <w:color w:val="231F20"/>
          <w:spacing w:val="-14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Tel.</w:t>
      </w:r>
      <w:r>
        <w:rPr>
          <w:rFonts w:ascii="Theinhardt Regular" w:hAnsi="Theinhardt Regular"/>
          <w:color w:val="231F20"/>
          <w:spacing w:val="-13"/>
          <w:sz w:val="14"/>
        </w:rPr>
        <w:t xml:space="preserve"> </w:t>
      </w:r>
      <w:r>
        <w:rPr>
          <w:rFonts w:ascii="Theinhardt Regular" w:hAnsi="Theinhardt Regular"/>
          <w:color w:val="231F20"/>
          <w:spacing w:val="-5"/>
          <w:sz w:val="14"/>
        </w:rPr>
        <w:t>+41</w:t>
      </w:r>
      <w:r>
        <w:rPr>
          <w:rFonts w:ascii="Theinhardt Regular" w:hAnsi="Theinhardt Regular"/>
          <w:color w:val="231F20"/>
          <w:spacing w:val="-14"/>
          <w:sz w:val="14"/>
        </w:rPr>
        <w:t xml:space="preserve"> </w:t>
      </w:r>
      <w:r>
        <w:rPr>
          <w:rFonts w:ascii="Theinhardt Regular" w:hAnsi="Theinhardt Regular"/>
          <w:color w:val="231F20"/>
          <w:spacing w:val="-6"/>
          <w:sz w:val="14"/>
        </w:rPr>
        <w:t>41</w:t>
      </w:r>
      <w:r>
        <w:rPr>
          <w:rFonts w:ascii="Theinhardt Regular" w:hAnsi="Theinhardt Regular"/>
          <w:color w:val="231F20"/>
          <w:spacing w:val="-14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666</w:t>
      </w:r>
      <w:r>
        <w:rPr>
          <w:rFonts w:ascii="Theinhardt Regular" w:hAnsi="Theinhardt Regular"/>
          <w:color w:val="231F20"/>
          <w:spacing w:val="-13"/>
          <w:sz w:val="14"/>
        </w:rPr>
        <w:t xml:space="preserve"> </w:t>
      </w:r>
      <w:r>
        <w:rPr>
          <w:rFonts w:ascii="Theinhardt Regular" w:hAnsi="Theinhardt Regular"/>
          <w:color w:val="231F20"/>
          <w:spacing w:val="-6"/>
          <w:sz w:val="14"/>
        </w:rPr>
        <w:t>51</w:t>
      </w:r>
      <w:r>
        <w:rPr>
          <w:rFonts w:ascii="Theinhardt Regular" w:hAnsi="Theinhardt Regular"/>
          <w:color w:val="231F20"/>
          <w:spacing w:val="-14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76</w:t>
      </w:r>
    </w:p>
    <w:p w14:paraId="146AA210" w14:textId="77777777" w:rsidR="00E308D2" w:rsidRDefault="00336446">
      <w:pPr>
        <w:spacing w:before="105"/>
        <w:ind w:left="166"/>
        <w:rPr>
          <w:rFonts w:ascii="Theinhardt Black" w:eastAsia="Theinhardt Black" w:hAnsi="Theinhardt Black" w:cs="Theinhardt Black"/>
          <w:sz w:val="14"/>
          <w:szCs w:val="14"/>
        </w:rPr>
      </w:pPr>
      <w:r>
        <w:rPr>
          <w:rFonts w:ascii="Theinhardt Black"/>
          <w:b/>
          <w:color w:val="231F20"/>
          <w:spacing w:val="1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 xml:space="preserve"> Personen</w:t>
      </w:r>
    </w:p>
    <w:p w14:paraId="59D7EB58" w14:textId="77777777" w:rsidR="00E308D2" w:rsidRDefault="00E308D2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4B6C7D43" w14:textId="77777777" w:rsidR="00E308D2" w:rsidRDefault="00336446">
      <w:pPr>
        <w:spacing w:line="20" w:lineRule="atLeast"/>
        <w:ind w:left="16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2478A432">
          <v:group id="_x0000_s1034" style="width:167.25pt;height:.45pt;mso-position-horizontal-relative:char;mso-position-vertical-relative:line" coordsize="3345,9">
            <v:group id="_x0000_s1039" style="position:absolute;left:21;top:4;width:3311;height:2" coordorigin="21,4" coordsize="3311,2">
              <v:shape id="_x0000_s1040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7" style="position:absolute;left:4;top:4;width:2;height:2" coordorigin="4,4" coordsize="2,2">
              <v:shape id="_x0000_s1038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5" style="position:absolute;left:3341;top:4;width:2;height:2" coordorigin="3341,4" coordsize="2,2">
              <v:shape id="_x0000_s1036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1C0E5B91" w14:textId="77777777" w:rsidR="00E308D2" w:rsidRDefault="00336446">
      <w:pPr>
        <w:spacing w:before="20" w:line="172" w:lineRule="exact"/>
        <w:ind w:left="16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</w:p>
    <w:p w14:paraId="6DDB968D" w14:textId="77777777" w:rsidR="00E308D2" w:rsidRDefault="00336446">
      <w:pPr>
        <w:spacing w:line="160" w:lineRule="exact"/>
        <w:ind w:left="16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Ristis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1,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6390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Engelberg</w:t>
      </w:r>
    </w:p>
    <w:p w14:paraId="1C2B8700" w14:textId="77777777" w:rsidR="00E308D2" w:rsidRDefault="00336446">
      <w:pPr>
        <w:spacing w:line="172" w:lineRule="exact"/>
        <w:ind w:left="16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639 </w:t>
      </w:r>
      <w:r>
        <w:rPr>
          <w:rFonts w:ascii="Theinhardt Regular"/>
          <w:color w:val="231F20"/>
          <w:spacing w:val="1"/>
          <w:sz w:val="14"/>
        </w:rPr>
        <w:t>60</w:t>
      </w:r>
      <w:r>
        <w:rPr>
          <w:rFonts w:ascii="Theinhardt Regular"/>
          <w:color w:val="231F20"/>
          <w:sz w:val="14"/>
        </w:rPr>
        <w:t xml:space="preserve"> 60</w:t>
      </w:r>
      <w:hyperlink r:id="rId5">
        <w:r>
          <w:rPr>
            <w:rFonts w:ascii="Theinhardt Regular"/>
            <w:color w:val="231F20"/>
            <w:sz w:val="14"/>
          </w:rPr>
          <w:t xml:space="preserve">, </w:t>
        </w:r>
        <w:r>
          <w:rPr>
            <w:rFonts w:ascii="Theinhardt Regular"/>
            <w:color w:val="231F20"/>
            <w:spacing w:val="1"/>
            <w:sz w:val="14"/>
          </w:rPr>
          <w:t>info@brunni.ch</w:t>
        </w:r>
      </w:hyperlink>
    </w:p>
    <w:p w14:paraId="4CE6D481" w14:textId="77777777" w:rsidR="00E308D2" w:rsidRDefault="00336446">
      <w:pPr>
        <w:spacing w:before="32" w:line="172" w:lineRule="exact"/>
        <w:ind w:left="16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Bauherrschaft</w:t>
      </w:r>
    </w:p>
    <w:p w14:paraId="4E7339F8" w14:textId="77777777" w:rsidR="00E308D2" w:rsidRDefault="00336446">
      <w:pPr>
        <w:spacing w:before="6" w:line="207" w:lineRule="auto"/>
        <w:ind w:left="166" w:right="165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Brunni-Bergbahnen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Engelberg</w:t>
      </w:r>
      <w:r>
        <w:rPr>
          <w:rFonts w:ascii="Theinhardt Regular"/>
          <w:color w:val="231F20"/>
          <w:sz w:val="14"/>
        </w:rPr>
        <w:t xml:space="preserve"> AG, </w:t>
      </w:r>
      <w:r>
        <w:rPr>
          <w:rFonts w:ascii="Theinhardt Regular"/>
          <w:color w:val="231F20"/>
          <w:spacing w:val="2"/>
          <w:sz w:val="14"/>
        </w:rPr>
        <w:t>Wydenstrasse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55,</w:t>
      </w:r>
      <w:r>
        <w:rPr>
          <w:rFonts w:ascii="Theinhardt Regular"/>
          <w:color w:val="231F20"/>
          <w:spacing w:val="32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6390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Engelberg,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5"/>
          <w:sz w:val="14"/>
        </w:rPr>
        <w:t>41</w:t>
      </w:r>
      <w:r>
        <w:rPr>
          <w:rFonts w:ascii="Theinhardt Regular"/>
          <w:color w:val="231F20"/>
          <w:sz w:val="14"/>
        </w:rPr>
        <w:t xml:space="preserve"> 639 </w:t>
      </w:r>
      <w:r>
        <w:rPr>
          <w:rFonts w:ascii="Theinhardt Regular"/>
          <w:color w:val="231F20"/>
          <w:spacing w:val="1"/>
          <w:sz w:val="14"/>
        </w:rPr>
        <w:t>60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60</w:t>
      </w:r>
    </w:p>
    <w:p w14:paraId="3583C885" w14:textId="77777777" w:rsidR="00E308D2" w:rsidRDefault="00336446">
      <w:pPr>
        <w:spacing w:before="61" w:line="172" w:lineRule="exact"/>
        <w:ind w:left="16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Weitere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Beteiligte</w:t>
      </w:r>
    </w:p>
    <w:p w14:paraId="1BB05F99" w14:textId="77777777" w:rsidR="00E308D2" w:rsidRDefault="00336446">
      <w:pPr>
        <w:spacing w:before="6" w:line="207" w:lineRule="auto"/>
        <w:ind w:left="166" w:right="16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Odermatt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Bedachungen</w:t>
      </w:r>
      <w:r>
        <w:rPr>
          <w:rFonts w:ascii="Theinhardt Regular"/>
          <w:color w:val="231F20"/>
          <w:sz w:val="14"/>
        </w:rPr>
        <w:t xml:space="preserve"> &amp; </w:t>
      </w:r>
      <w:r>
        <w:rPr>
          <w:rFonts w:ascii="Theinhardt Regular"/>
          <w:color w:val="231F20"/>
          <w:spacing w:val="1"/>
          <w:sz w:val="14"/>
        </w:rPr>
        <w:t>Spenglerei</w:t>
      </w:r>
      <w:r>
        <w:rPr>
          <w:rFonts w:ascii="Theinhardt Regular"/>
          <w:color w:val="231F20"/>
          <w:sz w:val="14"/>
        </w:rPr>
        <w:t xml:space="preserve"> AG</w:t>
      </w:r>
      <w:r>
        <w:rPr>
          <w:rFonts w:ascii="Theinhardt Regular"/>
          <w:color w:val="231F20"/>
          <w:spacing w:val="44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Brandbodenstrasse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9,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6383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Dallenwil</w:t>
      </w:r>
    </w:p>
    <w:p w14:paraId="58503CC8" w14:textId="77777777" w:rsidR="00E308D2" w:rsidRDefault="00336446">
      <w:pPr>
        <w:spacing w:before="49" w:line="160" w:lineRule="exact"/>
        <w:ind w:left="166" w:right="395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Niederberger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Elektro</w:t>
      </w:r>
      <w:r>
        <w:rPr>
          <w:rFonts w:ascii="Theinhardt Regular"/>
          <w:color w:val="231F20"/>
          <w:sz w:val="14"/>
        </w:rPr>
        <w:t xml:space="preserve"> + </w:t>
      </w:r>
      <w:r>
        <w:rPr>
          <w:rFonts w:ascii="Theinhardt Regular"/>
          <w:color w:val="231F20"/>
          <w:spacing w:val="1"/>
          <w:sz w:val="14"/>
        </w:rPr>
        <w:t>Multimedia</w:t>
      </w:r>
      <w:r>
        <w:rPr>
          <w:rFonts w:ascii="Theinhardt Regular"/>
          <w:color w:val="231F20"/>
          <w:sz w:val="14"/>
        </w:rPr>
        <w:t xml:space="preserve"> AG</w:t>
      </w:r>
      <w:r>
        <w:rPr>
          <w:rFonts w:ascii="Theinhardt Regular"/>
          <w:color w:val="231F20"/>
          <w:spacing w:val="42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Titlisstrasse</w:t>
      </w:r>
      <w:r>
        <w:rPr>
          <w:rFonts w:ascii="Theinhardt Regular"/>
          <w:color w:val="231F20"/>
          <w:sz w:val="14"/>
        </w:rPr>
        <w:t xml:space="preserve"> 2, </w:t>
      </w:r>
      <w:r>
        <w:rPr>
          <w:rFonts w:ascii="Theinhardt Regular"/>
          <w:color w:val="231F20"/>
          <w:spacing w:val="1"/>
          <w:sz w:val="14"/>
        </w:rPr>
        <w:t>6390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Engelberg</w:t>
      </w:r>
    </w:p>
    <w:p w14:paraId="1938BA72" w14:textId="77777777" w:rsidR="00E308D2" w:rsidRDefault="00336446">
      <w:pPr>
        <w:spacing w:before="52"/>
        <w:ind w:left="16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Elektrizitätswerk</w:t>
      </w:r>
      <w:r>
        <w:rPr>
          <w:rFonts w:ascii="Theinhardt Regular" w:hAnsi="Theinhardt Regular"/>
          <w:color w:val="231F20"/>
          <w:spacing w:val="-8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Obwalden,</w:t>
      </w:r>
      <w:r>
        <w:rPr>
          <w:rFonts w:ascii="Theinhardt Regular" w:hAnsi="Theinhardt Regular"/>
          <w:color w:val="231F20"/>
          <w:spacing w:val="-7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Stanserstr.</w:t>
      </w:r>
      <w:r>
        <w:rPr>
          <w:rFonts w:ascii="Theinhardt Regular" w:hAnsi="Theinhardt Regular"/>
          <w:color w:val="231F20"/>
          <w:spacing w:val="-7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8,</w:t>
      </w:r>
      <w:r>
        <w:rPr>
          <w:rFonts w:ascii="Theinhardt Regular" w:hAnsi="Theinhardt Regular"/>
          <w:color w:val="231F20"/>
          <w:spacing w:val="-7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6064</w:t>
      </w:r>
      <w:r>
        <w:rPr>
          <w:rFonts w:ascii="Theinhardt Regular" w:hAnsi="Theinhardt Regular"/>
          <w:color w:val="231F20"/>
          <w:spacing w:val="-7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Kerns</w:t>
      </w:r>
    </w:p>
    <w:p w14:paraId="30556F92" w14:textId="77777777" w:rsidR="00E308D2" w:rsidRDefault="00336446">
      <w:pPr>
        <w:spacing w:before="35"/>
        <w:ind w:left="16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3"/>
          <w:sz w:val="14"/>
        </w:rPr>
        <w:t>SUNSTYLE</w:t>
      </w:r>
      <w:r>
        <w:rPr>
          <w:rFonts w:ascii="Theinhardt Regular"/>
          <w:color w:val="231F20"/>
          <w:sz w:val="14"/>
        </w:rPr>
        <w:t xml:space="preserve"> AG, </w:t>
      </w:r>
      <w:r>
        <w:rPr>
          <w:rFonts w:ascii="Theinhardt Regular"/>
          <w:color w:val="231F20"/>
          <w:spacing w:val="2"/>
          <w:sz w:val="14"/>
        </w:rPr>
        <w:t>Gewerbestrasse</w:t>
      </w:r>
      <w:r>
        <w:rPr>
          <w:rFonts w:ascii="Theinhardt Regular"/>
          <w:color w:val="231F20"/>
          <w:sz w:val="14"/>
        </w:rPr>
        <w:t xml:space="preserve"> 8, </w:t>
      </w:r>
      <w:r>
        <w:rPr>
          <w:rFonts w:ascii="Theinhardt Regular"/>
          <w:color w:val="231F20"/>
          <w:spacing w:val="1"/>
          <w:sz w:val="14"/>
        </w:rPr>
        <w:t>3065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Bolligen</w:t>
      </w:r>
    </w:p>
    <w:p w14:paraId="58A60ACE" w14:textId="77777777" w:rsidR="00E308D2" w:rsidRDefault="00E308D2">
      <w:pPr>
        <w:rPr>
          <w:rFonts w:ascii="Theinhardt Regular" w:eastAsia="Theinhardt Regular" w:hAnsi="Theinhardt Regular" w:cs="Theinhardt Regular"/>
          <w:sz w:val="14"/>
          <w:szCs w:val="14"/>
        </w:rPr>
        <w:sectPr w:rsidR="00E308D2">
          <w:type w:val="continuous"/>
          <w:pgSz w:w="11910" w:h="16840"/>
          <w:pgMar w:top="840" w:right="740" w:bottom="280" w:left="400" w:header="720" w:footer="720" w:gutter="0"/>
          <w:cols w:num="3" w:space="720" w:equalWidth="0">
            <w:col w:w="3513" w:space="59"/>
            <w:col w:w="3520" w:space="52"/>
            <w:col w:w="3626"/>
          </w:cols>
        </w:sectPr>
      </w:pPr>
    </w:p>
    <w:p w14:paraId="74F967B6" w14:textId="77777777" w:rsidR="00E308D2" w:rsidRDefault="00E308D2">
      <w:pPr>
        <w:spacing w:before="10"/>
        <w:rPr>
          <w:rFonts w:ascii="Theinhardt Regular" w:eastAsia="Theinhardt Regular" w:hAnsi="Theinhardt Regular" w:cs="Theinhardt Regular"/>
          <w:sz w:val="2"/>
          <w:szCs w:val="2"/>
        </w:rPr>
      </w:pPr>
    </w:p>
    <w:p w14:paraId="1F0C9A05" w14:textId="77777777" w:rsidR="00E308D2" w:rsidRDefault="00336446">
      <w:pPr>
        <w:spacing w:line="20" w:lineRule="atLeast"/>
        <w:ind w:left="7310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05B55AE5">
          <v:group id="_x0000_s1027" style="width:167.25pt;height:.45pt;mso-position-horizontal-relative:char;mso-position-vertical-relative:line" coordsize="3345,9">
            <v:group id="_x0000_s1032" style="position:absolute;left:21;top:4;width:3311;height:2" coordorigin="21,4" coordsize="3311,2">
              <v:shape id="_x0000_s1033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0" style="position:absolute;left:4;top:4;width:2;height:2" coordorigin="4,4" coordsize="2,2">
              <v:shape id="_x0000_s1031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28" style="position:absolute;left:3341;top:4;width:2;height:2" coordorigin="3341,4" coordsize="2,2">
              <v:shape id="_x0000_s1029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417D70AE" w14:textId="77777777" w:rsidR="00E308D2" w:rsidRDefault="00E308D2">
      <w:pPr>
        <w:spacing w:before="4"/>
        <w:rPr>
          <w:rFonts w:ascii="Theinhardt Regular" w:eastAsia="Theinhardt Regular" w:hAnsi="Theinhardt Regular" w:cs="Theinhardt Regular"/>
          <w:sz w:val="17"/>
          <w:szCs w:val="17"/>
        </w:rPr>
      </w:pPr>
    </w:p>
    <w:p w14:paraId="0458AC44" w14:textId="77777777" w:rsidR="00E308D2" w:rsidRDefault="00336446">
      <w:pPr>
        <w:spacing w:line="200" w:lineRule="atLeast"/>
        <w:ind w:left="7310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 w:eastAsia="Theinhardt Regular" w:hAnsi="Theinhardt Regular" w:cs="Theinhardt Regular"/>
          <w:noProof/>
          <w:sz w:val="20"/>
          <w:szCs w:val="20"/>
        </w:rPr>
        <w:drawing>
          <wp:inline distT="0" distB="0" distL="0" distR="0" wp14:anchorId="196CAA75" wp14:editId="78D404DF">
            <wp:extent cx="2135867" cy="14630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867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55324" w14:textId="77777777" w:rsidR="00E308D2" w:rsidRDefault="00E308D2">
      <w:pPr>
        <w:spacing w:line="200" w:lineRule="atLeast"/>
        <w:rPr>
          <w:rFonts w:ascii="Theinhardt Regular" w:eastAsia="Theinhardt Regular" w:hAnsi="Theinhardt Regular" w:cs="Theinhardt Regular"/>
          <w:sz w:val="20"/>
          <w:szCs w:val="20"/>
        </w:rPr>
        <w:sectPr w:rsidR="00E308D2">
          <w:type w:val="continuous"/>
          <w:pgSz w:w="11910" w:h="16840"/>
          <w:pgMar w:top="840" w:right="740" w:bottom="280" w:left="400" w:header="720" w:footer="720" w:gutter="0"/>
          <w:cols w:space="720"/>
        </w:sectPr>
      </w:pPr>
    </w:p>
    <w:p w14:paraId="0AE36CE4" w14:textId="77777777" w:rsidR="00E308D2" w:rsidRDefault="00336446">
      <w:pPr>
        <w:spacing w:before="8"/>
        <w:ind w:left="167"/>
        <w:rPr>
          <w:rFonts w:ascii="Theinhardt Bold" w:eastAsia="Theinhardt Bold" w:hAnsi="Theinhardt Bold" w:cs="Theinhardt Bold"/>
          <w:sz w:val="14"/>
          <w:szCs w:val="14"/>
        </w:rPr>
      </w:pPr>
      <w:r>
        <w:pict w14:anchorId="78CBCB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35pt;margin-top:-237.1pt;width:345.85pt;height:236.7pt;z-index:1192;mso-position-horizontal-relative:page">
            <v:imagedata r:id="rId7" o:title=""/>
            <w10:wrap anchorx="page"/>
          </v:shape>
        </w:pict>
      </w:r>
      <w:r>
        <w:rPr>
          <w:rFonts w:ascii="Theinhardt Bold"/>
          <w:b/>
          <w:color w:val="231F20"/>
          <w:sz w:val="14"/>
        </w:rPr>
        <w:t>1</w:t>
      </w:r>
    </w:p>
    <w:p w14:paraId="51D50E04" w14:textId="77777777" w:rsidR="00E308D2" w:rsidRDefault="00E308D2">
      <w:pPr>
        <w:spacing w:before="6"/>
        <w:rPr>
          <w:rFonts w:ascii="Theinhardt Bold" w:eastAsia="Theinhardt Bold" w:hAnsi="Theinhardt Bold" w:cs="Theinhardt Bold"/>
          <w:b/>
          <w:bCs/>
          <w:sz w:val="11"/>
          <w:szCs w:val="11"/>
        </w:rPr>
      </w:pPr>
    </w:p>
    <w:p w14:paraId="75878937" w14:textId="77777777" w:rsidR="00E308D2" w:rsidRDefault="00336446">
      <w:pPr>
        <w:numPr>
          <w:ilvl w:val="0"/>
          <w:numId w:val="1"/>
        </w:numPr>
        <w:tabs>
          <w:tab w:val="left" w:pos="394"/>
        </w:tabs>
        <w:spacing w:line="160" w:lineRule="exact"/>
        <w:ind w:right="234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Die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2"/>
          <w:sz w:val="14"/>
        </w:rPr>
        <w:t>perfekt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integrierte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2"/>
          <w:sz w:val="14"/>
        </w:rPr>
        <w:t>ästhetisch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ansprechende</w:t>
      </w:r>
      <w:r>
        <w:rPr>
          <w:rFonts w:ascii="Theinhardt Bold" w:hAnsi="Theinhardt Bold"/>
          <w:b/>
          <w:color w:val="231F20"/>
          <w:sz w:val="14"/>
        </w:rPr>
        <w:t xml:space="preserve"> 97 </w:t>
      </w:r>
      <w:r>
        <w:rPr>
          <w:rFonts w:ascii="Theinhardt Bold" w:hAnsi="Theinhardt Bold"/>
          <w:b/>
          <w:color w:val="231F20"/>
          <w:spacing w:val="1"/>
          <w:sz w:val="14"/>
        </w:rPr>
        <w:t>kW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starke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Solaranlage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fügt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sich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gut</w:t>
      </w:r>
      <w:r>
        <w:rPr>
          <w:rFonts w:ascii="Theinhardt Bold" w:hAnsi="Theinhardt Bold"/>
          <w:b/>
          <w:color w:val="231F20"/>
          <w:sz w:val="14"/>
        </w:rPr>
        <w:t xml:space="preserve"> in </w:t>
      </w:r>
      <w:r>
        <w:rPr>
          <w:rFonts w:ascii="Theinhardt Bold" w:hAnsi="Theinhardt Bold"/>
          <w:b/>
          <w:color w:val="231F20"/>
          <w:spacing w:val="1"/>
          <w:sz w:val="14"/>
        </w:rPr>
        <w:t>das</w:t>
      </w:r>
      <w:r>
        <w:rPr>
          <w:rFonts w:ascii="Theinhardt Bold" w:hAnsi="Theinhardt Bold"/>
          <w:b/>
          <w:color w:val="231F20"/>
          <w:spacing w:val="93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2"/>
          <w:sz w:val="14"/>
        </w:rPr>
        <w:t>Landschaftsschutzgebiet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ein.</w:t>
      </w:r>
    </w:p>
    <w:p w14:paraId="6BA7F40C" w14:textId="77777777" w:rsidR="00E308D2" w:rsidRDefault="00336446">
      <w:pPr>
        <w:spacing w:before="8"/>
        <w:ind w:left="166"/>
        <w:rPr>
          <w:rFonts w:ascii="Theinhardt Bold" w:eastAsia="Theinhardt Bold" w:hAnsi="Theinhardt Bold" w:cs="Theinhardt Bold"/>
          <w:sz w:val="14"/>
          <w:szCs w:val="14"/>
        </w:rPr>
      </w:pPr>
      <w:r>
        <w:br w:type="column"/>
      </w:r>
      <w:r>
        <w:rPr>
          <w:rFonts w:ascii="Theinhardt Bold"/>
          <w:b/>
          <w:color w:val="231F20"/>
          <w:sz w:val="14"/>
        </w:rPr>
        <w:t>2</w:t>
      </w:r>
    </w:p>
    <w:p w14:paraId="254A4DF2" w14:textId="77777777" w:rsidR="00E308D2" w:rsidRDefault="00E308D2">
      <w:pPr>
        <w:spacing w:before="6"/>
        <w:rPr>
          <w:rFonts w:ascii="Theinhardt Bold" w:eastAsia="Theinhardt Bold" w:hAnsi="Theinhardt Bold" w:cs="Theinhardt Bold"/>
          <w:b/>
          <w:bCs/>
          <w:sz w:val="11"/>
          <w:szCs w:val="11"/>
        </w:rPr>
      </w:pPr>
    </w:p>
    <w:p w14:paraId="2E9D11CF" w14:textId="77777777" w:rsidR="00E308D2" w:rsidRDefault="00336446">
      <w:pPr>
        <w:numPr>
          <w:ilvl w:val="0"/>
          <w:numId w:val="1"/>
        </w:numPr>
        <w:tabs>
          <w:tab w:val="left" w:pos="394"/>
        </w:tabs>
        <w:spacing w:line="160" w:lineRule="exact"/>
        <w:ind w:right="574" w:hanging="22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Die 97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kW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starke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Solaranlage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produziert</w:t>
      </w:r>
      <w:r>
        <w:rPr>
          <w:rFonts w:ascii="Theinhardt Bold" w:eastAsia="Theinhardt Bold" w:hAnsi="Theinhardt Bold" w:cs="Theinhardt Bold"/>
          <w:b/>
          <w:bCs/>
          <w:color w:val="231F20"/>
          <w:spacing w:val="2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jährlich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73’500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kWh.</w:t>
      </w:r>
    </w:p>
    <w:p w14:paraId="5AC10452" w14:textId="77777777" w:rsidR="00E308D2" w:rsidRDefault="00E308D2">
      <w:pPr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  <w:sectPr w:rsidR="00E308D2">
          <w:type w:val="continuous"/>
          <w:pgSz w:w="11910" w:h="16840"/>
          <w:pgMar w:top="840" w:right="740" w:bottom="280" w:left="400" w:header="720" w:footer="720" w:gutter="0"/>
          <w:cols w:num="2" w:space="720" w:equalWidth="0">
            <w:col w:w="7084" w:space="59"/>
            <w:col w:w="3627"/>
          </w:cols>
        </w:sectPr>
      </w:pPr>
    </w:p>
    <w:p w14:paraId="39CF9AA0" w14:textId="77777777" w:rsidR="00E308D2" w:rsidRDefault="00E308D2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C6BC7FC" w14:textId="77777777" w:rsidR="00E308D2" w:rsidRDefault="00E308D2">
      <w:pPr>
        <w:spacing w:before="6"/>
        <w:rPr>
          <w:rFonts w:ascii="Theinhardt Bold" w:eastAsia="Theinhardt Bold" w:hAnsi="Theinhardt Bold" w:cs="Theinhardt Bold"/>
          <w:b/>
          <w:bCs/>
          <w:sz w:val="16"/>
          <w:szCs w:val="16"/>
        </w:rPr>
      </w:pPr>
    </w:p>
    <w:p w14:paraId="7DE402E8" w14:textId="77777777" w:rsidR="00E308D2" w:rsidRDefault="00336446">
      <w:pPr>
        <w:spacing w:before="70"/>
        <w:ind w:left="16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 xml:space="preserve">74    </w:t>
      </w:r>
      <w:r>
        <w:rPr>
          <w:rFonts w:ascii="Theinhardt Heavy"/>
          <w:b/>
          <w:color w:val="231F20"/>
          <w:spacing w:val="7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2021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2021</w:t>
      </w:r>
    </w:p>
    <w:sectPr w:rsidR="00E308D2">
      <w:type w:val="continuous"/>
      <w:pgSz w:w="11910" w:h="16840"/>
      <w:pgMar w:top="840" w:right="7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6368E"/>
    <w:multiLevelType w:val="hybridMultilevel"/>
    <w:tmpl w:val="343C43C4"/>
    <w:lvl w:ilvl="0" w:tplc="19124214">
      <w:start w:val="1"/>
      <w:numFmt w:val="decimal"/>
      <w:lvlText w:val="%1"/>
      <w:lvlJc w:val="left"/>
      <w:pPr>
        <w:ind w:left="393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555ABD2C">
      <w:start w:val="1"/>
      <w:numFmt w:val="bullet"/>
      <w:lvlText w:val="•"/>
      <w:lvlJc w:val="left"/>
      <w:pPr>
        <w:ind w:left="1062" w:hanging="227"/>
      </w:pPr>
      <w:rPr>
        <w:rFonts w:hint="default"/>
      </w:rPr>
    </w:lvl>
    <w:lvl w:ilvl="2" w:tplc="C52A711E">
      <w:start w:val="1"/>
      <w:numFmt w:val="bullet"/>
      <w:lvlText w:val="•"/>
      <w:lvlJc w:val="left"/>
      <w:pPr>
        <w:ind w:left="1731" w:hanging="227"/>
      </w:pPr>
      <w:rPr>
        <w:rFonts w:hint="default"/>
      </w:rPr>
    </w:lvl>
    <w:lvl w:ilvl="3" w:tplc="FC38A950">
      <w:start w:val="1"/>
      <w:numFmt w:val="bullet"/>
      <w:lvlText w:val="•"/>
      <w:lvlJc w:val="left"/>
      <w:pPr>
        <w:ind w:left="2400" w:hanging="227"/>
      </w:pPr>
      <w:rPr>
        <w:rFonts w:hint="default"/>
      </w:rPr>
    </w:lvl>
    <w:lvl w:ilvl="4" w:tplc="F27043AE">
      <w:start w:val="1"/>
      <w:numFmt w:val="bullet"/>
      <w:lvlText w:val="•"/>
      <w:lvlJc w:val="left"/>
      <w:pPr>
        <w:ind w:left="3069" w:hanging="227"/>
      </w:pPr>
      <w:rPr>
        <w:rFonts w:hint="default"/>
      </w:rPr>
    </w:lvl>
    <w:lvl w:ilvl="5" w:tplc="E898C28A">
      <w:start w:val="1"/>
      <w:numFmt w:val="bullet"/>
      <w:lvlText w:val="•"/>
      <w:lvlJc w:val="left"/>
      <w:pPr>
        <w:ind w:left="3738" w:hanging="227"/>
      </w:pPr>
      <w:rPr>
        <w:rFonts w:hint="default"/>
      </w:rPr>
    </w:lvl>
    <w:lvl w:ilvl="6" w:tplc="A24CE346">
      <w:start w:val="1"/>
      <w:numFmt w:val="bullet"/>
      <w:lvlText w:val="•"/>
      <w:lvlJc w:val="left"/>
      <w:pPr>
        <w:ind w:left="4407" w:hanging="227"/>
      </w:pPr>
      <w:rPr>
        <w:rFonts w:hint="default"/>
      </w:rPr>
    </w:lvl>
    <w:lvl w:ilvl="7" w:tplc="AF643B42">
      <w:start w:val="1"/>
      <w:numFmt w:val="bullet"/>
      <w:lvlText w:val="•"/>
      <w:lvlJc w:val="left"/>
      <w:pPr>
        <w:ind w:left="5076" w:hanging="227"/>
      </w:pPr>
      <w:rPr>
        <w:rFonts w:hint="default"/>
      </w:rPr>
    </w:lvl>
    <w:lvl w:ilvl="8" w:tplc="D0E45396">
      <w:start w:val="1"/>
      <w:numFmt w:val="bullet"/>
      <w:lvlText w:val="•"/>
      <w:lvlJc w:val="left"/>
      <w:pPr>
        <w:ind w:left="574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8D2"/>
    <w:rsid w:val="00336446"/>
    <w:rsid w:val="00E3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;"/>
  <w14:docId w14:val="1A10DBFA"/>
  <w15:docId w15:val="{317EFCCE-B0BF-4BFA-AD98-8D7AB1BE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1"/>
      <w:ind w:left="166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brunni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sgsof4</cp:lastModifiedBy>
  <cp:revision>2</cp:revision>
  <dcterms:created xsi:type="dcterms:W3CDTF">2021-10-19T13:28:00Z</dcterms:created>
  <dcterms:modified xsi:type="dcterms:W3CDTF">2021-10-19T11:28:00Z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